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3C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OLSZTYNIE</w:t>
      </w:r>
      <w:r w:rsidR="00440C3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</w:p>
    <w:p w:rsidR="006B2297" w:rsidRPr="00C3272C" w:rsidRDefault="00237A42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OGŁASZA NABÓR</w:t>
      </w:r>
      <w:r w:rsidR="00DB549E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NA STANOWISKO</w:t>
      </w:r>
    </w:p>
    <w:p w:rsidR="006B2297" w:rsidRDefault="006B2297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B7AF4" w:rsidRPr="008B550D" w:rsidRDefault="00DB549E" w:rsidP="00CB1F8B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Technik</w:t>
      </w:r>
      <w:r w:rsidR="00EF1928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</w:t>
      </w:r>
      <w:r w:rsidR="008D71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 Pracowni Ekspedycji</w:t>
      </w:r>
    </w:p>
    <w:p w:rsidR="004B7AF4" w:rsidRPr="00AB6CEC" w:rsidRDefault="004B7AF4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03DBB" w:rsidRDefault="00647EAB" w:rsidP="00CB6648">
      <w:pPr>
        <w:pStyle w:val="Bezodstpw"/>
        <w:rPr>
          <w:rFonts w:ascii="Cambria" w:hAnsi="Cambria"/>
          <w:lang w:eastAsia="pl-PL"/>
        </w:rPr>
      </w:pPr>
      <w:r w:rsidRPr="00CB6648">
        <w:rPr>
          <w:rFonts w:ascii="Cambria" w:hAnsi="Cambria"/>
          <w:b/>
          <w:lang w:eastAsia="pl-PL"/>
        </w:rPr>
        <w:t>Miejsce pracy:</w:t>
      </w:r>
      <w:r w:rsidR="00B41927" w:rsidRPr="00CB6648">
        <w:rPr>
          <w:rFonts w:ascii="Cambria" w:hAnsi="Cambria"/>
          <w:b/>
          <w:lang w:eastAsia="pl-PL"/>
        </w:rPr>
        <w:t xml:space="preserve"> </w:t>
      </w:r>
      <w:r w:rsidR="00DB549E">
        <w:rPr>
          <w:rFonts w:ascii="Cambria" w:hAnsi="Cambria"/>
          <w:bCs/>
          <w:lang w:eastAsia="pl-PL"/>
        </w:rPr>
        <w:t>siedziba RCKiK w Olsztynie, ul. Malborska 2</w:t>
      </w:r>
      <w:r w:rsidR="00D04F7B">
        <w:rPr>
          <w:rFonts w:ascii="Cambria" w:hAnsi="Cambria"/>
          <w:bCs/>
          <w:lang w:eastAsia="pl-PL"/>
        </w:rPr>
        <w:t>;</w:t>
      </w:r>
      <w:r w:rsidR="00C03DBB">
        <w:rPr>
          <w:rFonts w:ascii="Cambria" w:hAnsi="Cambria"/>
          <w:lang w:eastAsia="pl-PL"/>
        </w:rPr>
        <w:t xml:space="preserve"> </w:t>
      </w:r>
    </w:p>
    <w:p w:rsidR="00CB1F8B" w:rsidRPr="00CB6648" w:rsidRDefault="00AA287D" w:rsidP="00CB6648">
      <w:pPr>
        <w:pStyle w:val="Bezodstpw"/>
        <w:rPr>
          <w:rFonts w:ascii="Cambria" w:hAnsi="Cambria" w:cs="Times New Roman"/>
          <w:lang w:eastAsia="pl-PL"/>
        </w:rPr>
      </w:pPr>
      <w:r w:rsidRPr="00CB6648">
        <w:rPr>
          <w:rFonts w:ascii="Cambria" w:hAnsi="Cambria"/>
          <w:b/>
          <w:lang w:eastAsia="pl-PL"/>
        </w:rPr>
        <w:t>F</w:t>
      </w:r>
      <w:r w:rsidR="007C1356" w:rsidRPr="00CB6648">
        <w:rPr>
          <w:rFonts w:ascii="Cambria" w:hAnsi="Cambria"/>
          <w:b/>
          <w:lang w:eastAsia="pl-PL"/>
        </w:rPr>
        <w:t>orma zatrudnienia</w:t>
      </w:r>
      <w:r w:rsidR="00AB6CEC" w:rsidRPr="00CB6648">
        <w:rPr>
          <w:rFonts w:ascii="Cambria" w:hAnsi="Cambria"/>
          <w:lang w:eastAsia="pl-PL"/>
        </w:rPr>
        <w:t>:</w:t>
      </w:r>
      <w:r w:rsidR="00B41927" w:rsidRPr="00CB6648">
        <w:rPr>
          <w:rFonts w:ascii="Cambria" w:hAnsi="Cambria"/>
          <w:lang w:eastAsia="pl-PL"/>
        </w:rPr>
        <w:t xml:space="preserve"> </w:t>
      </w:r>
      <w:r w:rsidR="00CB1F8B" w:rsidRPr="00CB6648">
        <w:rPr>
          <w:rFonts w:ascii="Cambria" w:hAnsi="Cambria"/>
        </w:rPr>
        <w:t xml:space="preserve">umowa </w:t>
      </w:r>
      <w:r w:rsidR="00DB549E">
        <w:rPr>
          <w:rFonts w:ascii="Cambria" w:hAnsi="Cambria"/>
        </w:rPr>
        <w:t xml:space="preserve">o pracę; </w:t>
      </w:r>
    </w:p>
    <w:p w:rsidR="00CB6648" w:rsidRDefault="00DB549E" w:rsidP="00AA287D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Wymiar etatu: </w:t>
      </w:r>
      <w:r w:rsidRPr="00DB549E">
        <w:rPr>
          <w:rFonts w:ascii="Cambria" w:eastAsia="Times New Roman" w:hAnsi="Cambria" w:cs="Arial"/>
          <w:bCs/>
          <w:sz w:val="24"/>
          <w:szCs w:val="24"/>
          <w:lang w:eastAsia="pl-PL"/>
        </w:rPr>
        <w:t>pełen etat.</w:t>
      </w:r>
    </w:p>
    <w:p w:rsidR="00913DD9" w:rsidRDefault="00913DD9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F55BA3" w:rsidRPr="00F55BA3" w:rsidRDefault="00F55BA3" w:rsidP="00F55BA3">
      <w:pPr>
        <w:pStyle w:val="Bezodstpw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</w:t>
      </w:r>
      <w:r w:rsidR="009302DF">
        <w:rPr>
          <w:rFonts w:ascii="Cambria" w:hAnsi="Cambria"/>
          <w:b/>
          <w:bCs/>
          <w:sz w:val="24"/>
          <w:szCs w:val="24"/>
        </w:rPr>
        <w:t>Zadania na stanowisku</w:t>
      </w:r>
      <w:r w:rsidRPr="00F55BA3">
        <w:rPr>
          <w:rFonts w:ascii="Cambria" w:hAnsi="Cambria"/>
          <w:b/>
          <w:bCs/>
          <w:sz w:val="24"/>
          <w:szCs w:val="24"/>
        </w:rPr>
        <w:t>:</w:t>
      </w:r>
    </w:p>
    <w:p w:rsidR="00DB549E" w:rsidRPr="00DB549E" w:rsidRDefault="00DB549E" w:rsidP="005C50E8">
      <w:pPr>
        <w:pStyle w:val="Bezodstpw"/>
        <w:numPr>
          <w:ilvl w:val="0"/>
          <w:numId w:val="20"/>
        </w:numPr>
        <w:ind w:left="284" w:hanging="284"/>
        <w:jc w:val="both"/>
        <w:rPr>
          <w:rFonts w:ascii="Cambria" w:hAnsi="Cambria"/>
          <w:lang w:eastAsia="pl-PL"/>
        </w:rPr>
      </w:pPr>
      <w:r w:rsidRPr="00DB549E">
        <w:rPr>
          <w:rFonts w:ascii="Cambria" w:hAnsi="Cambria"/>
          <w:lang w:eastAsia="pl-PL"/>
        </w:rPr>
        <w:t>Przyjmowanie</w:t>
      </w:r>
      <w:r w:rsidR="005C50E8">
        <w:rPr>
          <w:rFonts w:ascii="Cambria" w:hAnsi="Cambria"/>
          <w:lang w:eastAsia="pl-PL"/>
        </w:rPr>
        <w:t xml:space="preserve"> i</w:t>
      </w:r>
      <w:r w:rsidRPr="00DB549E">
        <w:rPr>
          <w:rFonts w:ascii="Cambria" w:hAnsi="Cambria"/>
          <w:lang w:eastAsia="pl-PL"/>
        </w:rPr>
        <w:t xml:space="preserve"> przechowywanie</w:t>
      </w:r>
      <w:r w:rsidR="005C50E8">
        <w:rPr>
          <w:rFonts w:ascii="Cambria" w:hAnsi="Cambria"/>
          <w:lang w:eastAsia="pl-PL"/>
        </w:rPr>
        <w:t xml:space="preserve"> </w:t>
      </w:r>
      <w:r w:rsidRPr="00DB549E">
        <w:rPr>
          <w:rFonts w:ascii="Cambria" w:hAnsi="Cambria"/>
          <w:lang w:eastAsia="pl-PL"/>
        </w:rPr>
        <w:t>krwi i jej składników</w:t>
      </w:r>
      <w:r w:rsidR="008D710D">
        <w:rPr>
          <w:rFonts w:ascii="Cambria" w:hAnsi="Cambria"/>
          <w:lang w:eastAsia="pl-PL"/>
        </w:rPr>
        <w:t>;</w:t>
      </w:r>
    </w:p>
    <w:p w:rsidR="00DB549E" w:rsidRPr="00DB549E" w:rsidRDefault="005C50E8" w:rsidP="005C50E8">
      <w:pPr>
        <w:pStyle w:val="Bezodstpw"/>
        <w:numPr>
          <w:ilvl w:val="0"/>
          <w:numId w:val="20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Realizacja</w:t>
      </w:r>
      <w:r w:rsidR="00DB549E" w:rsidRPr="00DB549E">
        <w:rPr>
          <w:rFonts w:ascii="Cambria" w:hAnsi="Cambria"/>
          <w:lang w:eastAsia="pl-PL"/>
        </w:rPr>
        <w:t xml:space="preserve"> zamówień na składniki krwi oraz </w:t>
      </w:r>
      <w:r>
        <w:rPr>
          <w:rFonts w:ascii="Cambria" w:hAnsi="Cambria"/>
          <w:lang w:eastAsia="pl-PL"/>
        </w:rPr>
        <w:t>ich</w:t>
      </w:r>
      <w:r w:rsidR="00DB549E" w:rsidRPr="00DB549E">
        <w:rPr>
          <w:rFonts w:ascii="Cambria" w:hAnsi="Cambria"/>
          <w:lang w:eastAsia="pl-PL"/>
        </w:rPr>
        <w:t xml:space="preserve"> wydawanie do podmiotów leczniczych</w:t>
      </w:r>
      <w:r w:rsidR="008D710D">
        <w:rPr>
          <w:rFonts w:ascii="Cambria" w:hAnsi="Cambria"/>
          <w:lang w:eastAsia="pl-PL"/>
        </w:rPr>
        <w:t>;</w:t>
      </w:r>
    </w:p>
    <w:p w:rsidR="00DB549E" w:rsidRPr="00DB549E" w:rsidRDefault="00DB549E" w:rsidP="005C50E8">
      <w:pPr>
        <w:pStyle w:val="Bezodstpw"/>
        <w:numPr>
          <w:ilvl w:val="0"/>
          <w:numId w:val="20"/>
        </w:numPr>
        <w:ind w:left="284" w:hanging="284"/>
        <w:jc w:val="both"/>
        <w:rPr>
          <w:rFonts w:ascii="Cambria" w:hAnsi="Cambria"/>
          <w:lang w:eastAsia="pl-PL"/>
        </w:rPr>
      </w:pPr>
      <w:r w:rsidRPr="00DB549E">
        <w:rPr>
          <w:rFonts w:ascii="Cambria" w:hAnsi="Cambria"/>
          <w:lang w:eastAsia="pl-PL"/>
        </w:rPr>
        <w:t>Prowadzenie obowiązującej w </w:t>
      </w:r>
      <w:r w:rsidR="008D710D">
        <w:rPr>
          <w:rFonts w:ascii="Cambria" w:hAnsi="Cambria"/>
          <w:lang w:eastAsia="pl-PL"/>
        </w:rPr>
        <w:t>Pracowni</w:t>
      </w:r>
      <w:r w:rsidRPr="00DB549E">
        <w:rPr>
          <w:rFonts w:ascii="Cambria" w:hAnsi="Cambria"/>
          <w:lang w:eastAsia="pl-PL"/>
        </w:rPr>
        <w:t xml:space="preserve"> dokumentacji</w:t>
      </w:r>
      <w:r w:rsidR="008D710D">
        <w:rPr>
          <w:rFonts w:ascii="Cambria" w:hAnsi="Cambria"/>
          <w:lang w:eastAsia="pl-PL"/>
        </w:rPr>
        <w:t>.</w:t>
      </w:r>
    </w:p>
    <w:p w:rsidR="00F55BA3" w:rsidRDefault="00F55BA3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AA287D" w:rsidRDefault="00F55BA3" w:rsidP="00AA287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II.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Wymagania</w:t>
      </w:r>
      <w:r w:rsidR="00647EAB" w:rsidRPr="00AB6CEC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EF1928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302DF" w:rsidRPr="00EF1928">
        <w:rPr>
          <w:rFonts w:ascii="Cambria" w:hAnsi="Cambria"/>
        </w:rPr>
        <w:t>osiadanie co najmniej wykształcenia średniego dla dziedzin nauk biologicznych, chemicznych, medycznych, farmaceutycznych i nauk o zdrowiu</w:t>
      </w:r>
      <w:r>
        <w:rPr>
          <w:rFonts w:ascii="Cambria" w:hAnsi="Cambria"/>
        </w:rPr>
        <w:t>;</w:t>
      </w:r>
      <w:r w:rsidR="009302DF" w:rsidRPr="00EF1928">
        <w:rPr>
          <w:rFonts w:ascii="Cambria" w:hAnsi="Cambria"/>
        </w:rPr>
        <w:t xml:space="preserve"> </w:t>
      </w:r>
    </w:p>
    <w:p w:rsidR="00DB549E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B</w:t>
      </w:r>
      <w:r w:rsidR="00DB549E" w:rsidRPr="00EF1928">
        <w:rPr>
          <w:rFonts w:ascii="Cambria" w:hAnsi="Cambria"/>
          <w:lang w:eastAsia="pl-PL"/>
        </w:rPr>
        <w:t>iegła obsługa komputera oraz urządzeń biurowych</w:t>
      </w:r>
      <w:r>
        <w:rPr>
          <w:rFonts w:ascii="Cambria" w:hAnsi="Cambria"/>
          <w:lang w:eastAsia="pl-PL"/>
        </w:rPr>
        <w:t>;</w:t>
      </w:r>
    </w:p>
    <w:p w:rsidR="00DB549E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</w:t>
      </w:r>
      <w:r w:rsidR="00DB549E" w:rsidRPr="00EF1928">
        <w:rPr>
          <w:rFonts w:ascii="Cambria" w:hAnsi="Cambria"/>
          <w:lang w:eastAsia="pl-PL"/>
        </w:rPr>
        <w:t>miejętność pracy pod presją czasu</w:t>
      </w:r>
      <w:r>
        <w:rPr>
          <w:rFonts w:ascii="Cambria" w:hAnsi="Cambria"/>
          <w:lang w:eastAsia="pl-PL"/>
        </w:rPr>
        <w:t>;</w:t>
      </w:r>
    </w:p>
    <w:p w:rsidR="00DB549E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</w:t>
      </w:r>
      <w:r w:rsidR="00DB549E" w:rsidRPr="00EF1928">
        <w:rPr>
          <w:rFonts w:ascii="Cambria" w:hAnsi="Cambria"/>
          <w:lang w:eastAsia="pl-PL"/>
        </w:rPr>
        <w:t>miejętność pracy w zespole</w:t>
      </w:r>
      <w:r>
        <w:rPr>
          <w:rFonts w:ascii="Cambria" w:hAnsi="Cambria"/>
          <w:lang w:eastAsia="pl-PL"/>
        </w:rPr>
        <w:t>;</w:t>
      </w:r>
    </w:p>
    <w:p w:rsidR="00EF1928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</w:rPr>
        <w:t>S</w:t>
      </w:r>
      <w:r w:rsidRPr="00EF1928">
        <w:rPr>
          <w:rFonts w:ascii="Cambria" w:hAnsi="Cambria"/>
        </w:rPr>
        <w:t>amodzielność w podejmowaniu decyzji</w:t>
      </w:r>
      <w:r>
        <w:rPr>
          <w:rFonts w:ascii="Cambria" w:hAnsi="Cambria"/>
        </w:rPr>
        <w:t>;</w:t>
      </w:r>
    </w:p>
    <w:p w:rsidR="00DB549E" w:rsidRPr="00EF1928" w:rsidRDefault="00EF1928" w:rsidP="00C66E1B">
      <w:pPr>
        <w:pStyle w:val="Bezodstpw"/>
        <w:numPr>
          <w:ilvl w:val="0"/>
          <w:numId w:val="24"/>
        </w:numPr>
        <w:ind w:left="284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D</w:t>
      </w:r>
      <w:r w:rsidR="00DB549E" w:rsidRPr="00EF1928">
        <w:rPr>
          <w:rFonts w:ascii="Cambria" w:hAnsi="Cambria"/>
          <w:lang w:eastAsia="pl-PL"/>
        </w:rPr>
        <w:t>yspozycyjność i gotowość do pracy zmianowej</w:t>
      </w:r>
      <w:r w:rsidR="005C50E8">
        <w:rPr>
          <w:rFonts w:ascii="Cambria" w:hAnsi="Cambria"/>
          <w:lang w:eastAsia="pl-PL"/>
        </w:rPr>
        <w:t>, w ruchu ciągłym 24 h/dobę we wszystkie dni tygodnia.</w:t>
      </w:r>
    </w:p>
    <w:p w:rsidR="004B7AF4" w:rsidRPr="00913DD9" w:rsidRDefault="004B7AF4" w:rsidP="004B7AF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B2297" w:rsidRPr="00AB6CEC" w:rsidRDefault="00F55BA3" w:rsidP="00647EA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EF1928">
        <w:rPr>
          <w:rFonts w:ascii="Cambria" w:eastAsia="Times New Roman" w:hAnsi="Cambria" w:cs="Arial"/>
          <w:b/>
          <w:sz w:val="24"/>
          <w:szCs w:val="24"/>
          <w:lang w:eastAsia="pl-PL"/>
        </w:rPr>
        <w:t>II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:rsidR="00F55BA3" w:rsidRPr="003502B0" w:rsidRDefault="00F6034C" w:rsidP="00C66E1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</w:t>
      </w:r>
      <w:r w:rsidR="00F55BA3" w:rsidRPr="003502B0">
        <w:rPr>
          <w:rFonts w:ascii="Cambria" w:eastAsia="Times New Roman" w:hAnsi="Cambria" w:cs="Arial"/>
          <w:lang w:eastAsia="pl-PL"/>
        </w:rPr>
        <w:t>odpisany list motywacyjny i CV</w:t>
      </w:r>
      <w:r w:rsidR="00203B5E">
        <w:rPr>
          <w:rFonts w:ascii="Cambria" w:eastAsia="Times New Roman" w:hAnsi="Cambria" w:cs="Arial"/>
          <w:lang w:eastAsia="pl-PL"/>
        </w:rPr>
        <w:t>;</w:t>
      </w:r>
      <w:r w:rsidR="00F55BA3" w:rsidRPr="003502B0">
        <w:rPr>
          <w:rFonts w:ascii="Cambria" w:eastAsia="Times New Roman" w:hAnsi="Cambria" w:cs="Arial"/>
          <w:lang w:eastAsia="pl-PL"/>
        </w:rPr>
        <w:t xml:space="preserve"> </w:t>
      </w:r>
    </w:p>
    <w:p w:rsidR="00F55BA3" w:rsidRPr="00F55BA3" w:rsidRDefault="00203B5E" w:rsidP="00C66E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F55BA3" w:rsidRPr="00F55BA3">
        <w:rPr>
          <w:rFonts w:ascii="Cambria" w:eastAsia="Times New Roman" w:hAnsi="Cambria" w:cs="Times New Roman"/>
          <w:lang w:eastAsia="pl-PL"/>
        </w:rPr>
        <w:t xml:space="preserve">odpisany kwestionariusz osoby ubiegającej się o zatrudnienie (Załącznik nr 1); </w:t>
      </w:r>
    </w:p>
    <w:p w:rsidR="00F55BA3" w:rsidRDefault="00F6034C" w:rsidP="00C66E1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</w:rPr>
        <w:t>O</w:t>
      </w:r>
      <w:r w:rsidR="00F55BA3" w:rsidRPr="003502B0">
        <w:rPr>
          <w:rFonts w:ascii="Cambria" w:hAnsi="Cambria"/>
        </w:rPr>
        <w:t xml:space="preserve">świadczenie o wyrażeniu zgody na przetwarzanie danych osobowych zawartych w ofercie pracy dla potrzeb niezbędnych do realizacji procesu naboru </w:t>
      </w:r>
      <w:r w:rsidR="00203B5E">
        <w:rPr>
          <w:rFonts w:ascii="Cambria" w:hAnsi="Cambria"/>
        </w:rPr>
        <w:t xml:space="preserve">(klauzula zgody*) </w:t>
      </w:r>
      <w:r w:rsidR="00F55BA3" w:rsidRPr="003502B0">
        <w:rPr>
          <w:rFonts w:ascii="Cambria" w:hAnsi="Cambria"/>
        </w:rPr>
        <w:t>wraz z</w:t>
      </w:r>
      <w:r w:rsidR="00F55BA3" w:rsidRPr="003502B0">
        <w:rPr>
          <w:rFonts w:ascii="Cambria" w:eastAsia="Times New Roman" w:hAnsi="Cambria" w:cs="Arial"/>
          <w:lang w:eastAsia="pl-PL"/>
        </w:rPr>
        <w:t xml:space="preserve"> klauzulą informacyjną dla kandydata do pracy</w:t>
      </w:r>
      <w:r w:rsidR="00F55BA3">
        <w:rPr>
          <w:rFonts w:ascii="Cambria" w:eastAsia="Times New Roman" w:hAnsi="Cambria" w:cs="Arial"/>
          <w:lang w:eastAsia="pl-PL"/>
        </w:rPr>
        <w:t xml:space="preserve"> (Załącznik nr 2)</w:t>
      </w:r>
      <w:r w:rsidR="00F55BA3" w:rsidRPr="003502B0">
        <w:rPr>
          <w:rFonts w:ascii="Cambria" w:eastAsia="Times New Roman" w:hAnsi="Cambria" w:cs="Arial"/>
          <w:lang w:eastAsia="pl-PL"/>
        </w:rPr>
        <w:t>;</w:t>
      </w:r>
    </w:p>
    <w:p w:rsidR="004F36F7" w:rsidRDefault="00F6034C" w:rsidP="00C66E1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C66E1B">
        <w:rPr>
          <w:rFonts w:ascii="Cambria" w:hAnsi="Cambria"/>
          <w:lang w:eastAsia="pl-PL"/>
        </w:rPr>
        <w:t>K</w:t>
      </w:r>
      <w:r w:rsidR="004F36F7" w:rsidRPr="00C66E1B">
        <w:rPr>
          <w:rFonts w:ascii="Cambria" w:hAnsi="Cambria"/>
          <w:lang w:eastAsia="pl-PL"/>
        </w:rPr>
        <w:t>opie dokumentów potwierdzających spełnienie wymagania niezbędnego w zakresie wykształcenia</w:t>
      </w:r>
      <w:r w:rsidRPr="00C66E1B">
        <w:rPr>
          <w:rFonts w:ascii="Cambria" w:hAnsi="Cambria"/>
          <w:lang w:eastAsia="pl-PL"/>
        </w:rPr>
        <w:t>;</w:t>
      </w:r>
    </w:p>
    <w:p w:rsidR="008D710D" w:rsidRDefault="00C66E1B" w:rsidP="00C66E1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8D710D" w:rsidRPr="00C66E1B">
        <w:rPr>
          <w:rFonts w:ascii="Cambria" w:hAnsi="Cambria"/>
        </w:rPr>
        <w:t xml:space="preserve">opie świadectw pracy lub zaświadczeń potwierdzających staż pracy; </w:t>
      </w:r>
    </w:p>
    <w:p w:rsidR="008D710D" w:rsidRDefault="00C66E1B" w:rsidP="00C66E1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8D710D" w:rsidRPr="00C66E1B">
        <w:rPr>
          <w:rFonts w:ascii="Cambria" w:hAnsi="Cambria"/>
        </w:rPr>
        <w:t>opie innych dodatkowych dokumentów potwierdzających posiadanie</w:t>
      </w:r>
      <w:r>
        <w:rPr>
          <w:rFonts w:ascii="Cambria" w:hAnsi="Cambria"/>
        </w:rPr>
        <w:t xml:space="preserve"> </w:t>
      </w:r>
      <w:r w:rsidR="008D710D" w:rsidRPr="00C66E1B">
        <w:rPr>
          <w:rFonts w:ascii="Cambria" w:hAnsi="Cambria"/>
        </w:rPr>
        <w:t>kwalifikacji zawodowych i umiejętności;</w:t>
      </w:r>
    </w:p>
    <w:p w:rsidR="00C66E1B" w:rsidRPr="00C66E1B" w:rsidRDefault="00C66E1B" w:rsidP="00C66E1B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*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Klauzula Zgody</w:t>
      </w: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aktualnej rekrutacji*/aktualnej rekrutacji oraz przyszłych procesów rekrutacyjnych*.</w:t>
      </w:r>
    </w:p>
    <w:p w:rsidR="00F55BA3" w:rsidRPr="00B64117" w:rsidRDefault="00F55BA3" w:rsidP="00F55BA3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</w:p>
    <w:p w:rsidR="00F55BA3" w:rsidRPr="003B581C" w:rsidRDefault="00C66E1B" w:rsidP="004F36F7">
      <w:pPr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IV</w:t>
      </w:r>
      <w:r w:rsidR="00F55BA3">
        <w:rPr>
          <w:rFonts w:ascii="Cambria" w:hAnsi="Cambria"/>
          <w:b/>
          <w:bCs/>
          <w:sz w:val="24"/>
          <w:szCs w:val="24"/>
        </w:rPr>
        <w:t xml:space="preserve">. </w:t>
      </w:r>
      <w:r w:rsidR="00F55BA3"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:rsidR="00F55BA3" w:rsidRDefault="004F36F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F55BA3" w:rsidRPr="003B581C">
        <w:rPr>
          <w:rFonts w:ascii="Cambria" w:hAnsi="Cambria"/>
        </w:rPr>
        <w:t>Wymagane dokumenty aplikacyjne należy składać osobiście w sekretariacie Regionalnego Centrum Krwiodawstwa i Krwiolecznictwa w Olsztynie</w:t>
      </w:r>
      <w:r w:rsidR="00F55BA3">
        <w:rPr>
          <w:rFonts w:ascii="Cambria" w:hAnsi="Cambria"/>
        </w:rPr>
        <w:t xml:space="preserve"> </w:t>
      </w:r>
      <w:r w:rsidR="00F55BA3" w:rsidRPr="003B581C">
        <w:rPr>
          <w:rFonts w:ascii="Cambria" w:hAnsi="Cambria"/>
        </w:rPr>
        <w:t xml:space="preserve">w godzinach 7.25-15.00 lub pocztą </w:t>
      </w:r>
      <w:r w:rsidR="00C66E1B">
        <w:rPr>
          <w:rFonts w:ascii="Cambria" w:hAnsi="Cambria"/>
        </w:rPr>
        <w:t xml:space="preserve">                     </w:t>
      </w:r>
      <w:r w:rsidR="00F55BA3" w:rsidRPr="003B581C">
        <w:rPr>
          <w:rFonts w:ascii="Cambria" w:hAnsi="Cambria"/>
        </w:rPr>
        <w:t xml:space="preserve">na adres: Regionalne Centrum Krwiodawstwa i Krwiolecznictwa w Olsztynie, ul. Malborska 2, </w:t>
      </w:r>
      <w:r w:rsidR="00F55BA3">
        <w:rPr>
          <w:rFonts w:ascii="Cambria" w:hAnsi="Cambria"/>
        </w:rPr>
        <w:t xml:space="preserve">                             </w:t>
      </w:r>
      <w:r w:rsidR="00F55BA3" w:rsidRPr="003B581C">
        <w:rPr>
          <w:rFonts w:ascii="Cambria" w:hAnsi="Cambria"/>
        </w:rPr>
        <w:t xml:space="preserve">10-255 Olsztyn </w:t>
      </w:r>
      <w:r w:rsidR="00F55BA3" w:rsidRPr="003B581C">
        <w:rPr>
          <w:rFonts w:ascii="Cambria" w:hAnsi="Cambria"/>
          <w:b/>
          <w:bCs/>
        </w:rPr>
        <w:t xml:space="preserve">w terminie do dnia </w:t>
      </w:r>
      <w:r w:rsidR="00B45A4D">
        <w:rPr>
          <w:rFonts w:ascii="Cambria" w:hAnsi="Cambria"/>
          <w:b/>
          <w:bCs/>
        </w:rPr>
        <w:t>08</w:t>
      </w:r>
      <w:r w:rsidR="00F55BA3" w:rsidRPr="003B581C">
        <w:rPr>
          <w:rFonts w:ascii="Cambria" w:hAnsi="Cambria"/>
          <w:b/>
          <w:bCs/>
        </w:rPr>
        <w:t>.0</w:t>
      </w:r>
      <w:r w:rsidR="00C66E1B">
        <w:rPr>
          <w:rFonts w:ascii="Cambria" w:hAnsi="Cambria"/>
          <w:b/>
          <w:bCs/>
        </w:rPr>
        <w:t>9</w:t>
      </w:r>
      <w:r w:rsidR="00F55BA3" w:rsidRPr="003B581C">
        <w:rPr>
          <w:rFonts w:ascii="Cambria" w:hAnsi="Cambria"/>
          <w:b/>
          <w:bCs/>
        </w:rPr>
        <w:t>.2021 r.</w:t>
      </w:r>
      <w:r w:rsidR="00F55BA3" w:rsidRPr="003B581C">
        <w:rPr>
          <w:rFonts w:ascii="Cambria" w:hAnsi="Cambria"/>
        </w:rPr>
        <w:t xml:space="preserve"> Na kopercie należy umieścić dopisek: „</w:t>
      </w:r>
      <w:r w:rsidR="00C66E1B">
        <w:rPr>
          <w:rFonts w:ascii="Cambria" w:hAnsi="Cambria"/>
        </w:rPr>
        <w:t>Oferta pracy - nabór</w:t>
      </w:r>
      <w:r w:rsidR="00F55BA3" w:rsidRPr="003B581C">
        <w:rPr>
          <w:rFonts w:ascii="Cambria" w:hAnsi="Cambria"/>
        </w:rPr>
        <w:t xml:space="preserve"> nr 1</w:t>
      </w:r>
      <w:r w:rsidR="00C66E1B">
        <w:rPr>
          <w:rFonts w:ascii="Cambria" w:hAnsi="Cambria"/>
        </w:rPr>
        <w:t>4</w:t>
      </w:r>
      <w:r w:rsidR="00F55BA3" w:rsidRPr="003B581C">
        <w:rPr>
          <w:rFonts w:ascii="Cambria" w:hAnsi="Cambria"/>
        </w:rPr>
        <w:t>/2021”</w:t>
      </w:r>
      <w:r>
        <w:rPr>
          <w:rFonts w:ascii="Cambria" w:hAnsi="Cambria"/>
        </w:rPr>
        <w:t>;</w:t>
      </w:r>
      <w:r w:rsidR="00F55BA3" w:rsidRPr="003B581C">
        <w:rPr>
          <w:rFonts w:ascii="Cambria" w:hAnsi="Cambria"/>
        </w:rPr>
        <w:t xml:space="preserve"> </w:t>
      </w:r>
    </w:p>
    <w:p w:rsidR="00F55BA3" w:rsidRPr="003B581C" w:rsidRDefault="004F36F7" w:rsidP="004F36F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/>
        </w:rPr>
        <w:t xml:space="preserve">2) </w:t>
      </w:r>
      <w:r w:rsidR="00F55BA3" w:rsidRPr="003B581C">
        <w:rPr>
          <w:rFonts w:ascii="Cambria" w:hAnsi="Cambria"/>
        </w:rPr>
        <w:t xml:space="preserve">Oferty, które nie będą spełniały wymagań formalnych oraz te, które wpłyną do RCKiK </w:t>
      </w:r>
      <w:r w:rsidR="00C66E1B">
        <w:rPr>
          <w:rFonts w:ascii="Cambria" w:hAnsi="Cambria"/>
        </w:rPr>
        <w:t xml:space="preserve">                                </w:t>
      </w:r>
      <w:r w:rsidR="00F55BA3" w:rsidRPr="003B581C">
        <w:rPr>
          <w:rFonts w:ascii="Cambria" w:hAnsi="Cambria"/>
        </w:rPr>
        <w:t>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:rsidR="00F55BA3" w:rsidRDefault="00F55BA3" w:rsidP="004F36F7">
      <w:pPr>
        <w:pStyle w:val="Bezodstpw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V. </w:t>
      </w:r>
      <w:r w:rsidR="004F36F7">
        <w:rPr>
          <w:rFonts w:ascii="Cambria" w:hAnsi="Cambria"/>
          <w:b/>
          <w:bCs/>
          <w:sz w:val="24"/>
          <w:szCs w:val="24"/>
        </w:rPr>
        <w:t>D</w:t>
      </w:r>
      <w:r w:rsidRPr="009F2B57">
        <w:rPr>
          <w:rFonts w:ascii="Cambria" w:hAnsi="Cambria"/>
          <w:b/>
          <w:bCs/>
          <w:sz w:val="24"/>
          <w:szCs w:val="24"/>
        </w:rPr>
        <w:t>odatkowe Informacje:</w:t>
      </w:r>
    </w:p>
    <w:p w:rsidR="00F55BA3" w:rsidRDefault="00F55BA3" w:rsidP="00B45A4D">
      <w:pPr>
        <w:pStyle w:val="Bezodstpw"/>
        <w:ind w:left="142" w:hanging="142"/>
        <w:jc w:val="both"/>
        <w:rPr>
          <w:rFonts w:ascii="Cambria" w:hAnsi="Cambria"/>
          <w:sz w:val="24"/>
          <w:szCs w:val="24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 xml:space="preserve">Kontakt/Pytania: Kierownik </w:t>
      </w:r>
      <w:r w:rsidR="00C66E1B">
        <w:rPr>
          <w:rFonts w:ascii="Cambria" w:hAnsi="Cambria"/>
        </w:rPr>
        <w:t xml:space="preserve">Pracowni Ekspedycji </w:t>
      </w:r>
      <w:r w:rsidRPr="00F949F7">
        <w:rPr>
          <w:rFonts w:ascii="Cambria" w:hAnsi="Cambria"/>
        </w:rPr>
        <w:t>mgr</w:t>
      </w:r>
      <w:r w:rsidR="00E2562B">
        <w:rPr>
          <w:rFonts w:ascii="Cambria" w:hAnsi="Cambria"/>
        </w:rPr>
        <w:t xml:space="preserve"> Justyna Staniszewska</w:t>
      </w:r>
      <w:r w:rsidRPr="00F949F7">
        <w:rPr>
          <w:rFonts w:ascii="Cambria" w:hAnsi="Cambria"/>
        </w:rPr>
        <w:t xml:space="preserve"> tel. </w:t>
      </w:r>
      <w:r w:rsidR="00E2562B">
        <w:rPr>
          <w:rFonts w:ascii="Cambria" w:hAnsi="Cambria"/>
        </w:rPr>
        <w:t>692</w:t>
      </w:r>
      <w:r w:rsidR="00B45A4D">
        <w:rPr>
          <w:rFonts w:ascii="Cambria" w:hAnsi="Cambria"/>
        </w:rPr>
        <w:t> </w:t>
      </w:r>
      <w:r w:rsidR="00E2562B">
        <w:rPr>
          <w:rFonts w:ascii="Cambria" w:hAnsi="Cambria"/>
        </w:rPr>
        <w:t>425</w:t>
      </w:r>
      <w:r w:rsidR="00B45A4D">
        <w:rPr>
          <w:rFonts w:ascii="Cambria" w:hAnsi="Cambria"/>
        </w:rPr>
        <w:t xml:space="preserve"> </w:t>
      </w:r>
      <w:r w:rsidR="00E2562B">
        <w:rPr>
          <w:rFonts w:ascii="Cambria" w:hAnsi="Cambria"/>
        </w:rPr>
        <w:t>649</w:t>
      </w:r>
      <w:r w:rsidR="00F6034C">
        <w:rPr>
          <w:rFonts w:ascii="Cambria" w:hAnsi="Cambria"/>
        </w:rPr>
        <w:t>;</w:t>
      </w:r>
    </w:p>
    <w:p w:rsidR="00F55BA3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 xml:space="preserve">Kandydaci spełniający wymagania formalne oraz w największym stopniu oczekiwania </w:t>
      </w:r>
      <w:bookmarkStart w:id="0" w:name="_GoBack"/>
      <w:bookmarkEnd w:id="0"/>
      <w:r w:rsidRPr="008173DB">
        <w:rPr>
          <w:rFonts w:ascii="Cambria" w:hAnsi="Cambria"/>
        </w:rPr>
        <w:t>pracodawcy zostaną telefonicznie zaproszeni na rozmowę kwalifikacyjną</w:t>
      </w:r>
      <w:r w:rsidR="00F6034C">
        <w:rPr>
          <w:rFonts w:ascii="Cambria" w:hAnsi="Cambria"/>
        </w:rPr>
        <w:t>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Pr="008173DB">
        <w:rPr>
          <w:rFonts w:ascii="Cambria" w:hAnsi="Cambria"/>
        </w:rPr>
        <w:t>) Oferty osób, które nie zostały wybrane w procesie rekrutacji,  w terminie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1 tygodnia 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 w:rsidR="00F6034C">
        <w:rPr>
          <w:rFonts w:ascii="Cambria" w:hAnsi="Cambria"/>
        </w:rPr>
        <w:t>.</w:t>
      </w:r>
    </w:p>
    <w:p w:rsidR="00F55BA3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</w:p>
    <w:p w:rsidR="00F55BA3" w:rsidRPr="00D74286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Olsztyn, dn. </w:t>
      </w:r>
      <w:r w:rsidR="00E2562B">
        <w:rPr>
          <w:rFonts w:ascii="Cambria" w:hAnsi="Cambria"/>
        </w:rPr>
        <w:t>25</w:t>
      </w:r>
      <w:r>
        <w:rPr>
          <w:rFonts w:ascii="Cambria" w:hAnsi="Cambria"/>
        </w:rPr>
        <w:t>.08.2021 r.</w:t>
      </w:r>
    </w:p>
    <w:p w:rsidR="00AC0598" w:rsidRDefault="00AC0598" w:rsidP="00440C3C">
      <w:pPr>
        <w:pStyle w:val="Bezodstpw"/>
        <w:jc w:val="both"/>
        <w:rPr>
          <w:rFonts w:ascii="Cambria" w:hAnsi="Cambria"/>
        </w:rPr>
      </w:pPr>
    </w:p>
    <w:sectPr w:rsidR="00AC0598" w:rsidSect="008455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FA"/>
    <w:multiLevelType w:val="hybridMultilevel"/>
    <w:tmpl w:val="97400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A6FF3"/>
    <w:multiLevelType w:val="hybridMultilevel"/>
    <w:tmpl w:val="25F0B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67B40"/>
    <w:multiLevelType w:val="hybridMultilevel"/>
    <w:tmpl w:val="39D2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5AFA"/>
    <w:multiLevelType w:val="multilevel"/>
    <w:tmpl w:val="CD1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B36"/>
    <w:multiLevelType w:val="hybridMultilevel"/>
    <w:tmpl w:val="2EFE3B10"/>
    <w:lvl w:ilvl="0" w:tplc="41220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373"/>
    <w:multiLevelType w:val="hybridMultilevel"/>
    <w:tmpl w:val="9472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7B01"/>
    <w:multiLevelType w:val="multilevel"/>
    <w:tmpl w:val="51525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443EC"/>
    <w:multiLevelType w:val="hybridMultilevel"/>
    <w:tmpl w:val="7E342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C38"/>
    <w:multiLevelType w:val="hybridMultilevel"/>
    <w:tmpl w:val="1E760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384F"/>
    <w:multiLevelType w:val="hybridMultilevel"/>
    <w:tmpl w:val="BDFCF2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DA4"/>
    <w:multiLevelType w:val="hybridMultilevel"/>
    <w:tmpl w:val="4FE81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5590"/>
    <w:multiLevelType w:val="hybridMultilevel"/>
    <w:tmpl w:val="9FA2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962D9"/>
    <w:multiLevelType w:val="hybridMultilevel"/>
    <w:tmpl w:val="52A4E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83FEA"/>
    <w:multiLevelType w:val="multilevel"/>
    <w:tmpl w:val="44D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63E13"/>
    <w:multiLevelType w:val="multilevel"/>
    <w:tmpl w:val="3A26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F30A2"/>
    <w:multiLevelType w:val="hybridMultilevel"/>
    <w:tmpl w:val="D9A04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42EF"/>
    <w:multiLevelType w:val="hybridMultilevel"/>
    <w:tmpl w:val="5630FED0"/>
    <w:lvl w:ilvl="0" w:tplc="F758772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67386"/>
    <w:multiLevelType w:val="hybridMultilevel"/>
    <w:tmpl w:val="6FBC1C50"/>
    <w:lvl w:ilvl="0" w:tplc="15CEC5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3"/>
  </w:num>
  <w:num w:numId="9">
    <w:abstractNumId w:val="22"/>
  </w:num>
  <w:num w:numId="10">
    <w:abstractNumId w:val="21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  <w:num w:numId="20">
    <w:abstractNumId w:val="16"/>
  </w:num>
  <w:num w:numId="21">
    <w:abstractNumId w:val="17"/>
  </w:num>
  <w:num w:numId="22">
    <w:abstractNumId w:val="1"/>
  </w:num>
  <w:num w:numId="23">
    <w:abstractNumId w:val="1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61E3F"/>
    <w:rsid w:val="00082931"/>
    <w:rsid w:val="000C0093"/>
    <w:rsid w:val="0017141B"/>
    <w:rsid w:val="001F0755"/>
    <w:rsid w:val="001F6995"/>
    <w:rsid w:val="00203B5E"/>
    <w:rsid w:val="00206CD1"/>
    <w:rsid w:val="00215BC4"/>
    <w:rsid w:val="00237A42"/>
    <w:rsid w:val="002F7AD3"/>
    <w:rsid w:val="00431867"/>
    <w:rsid w:val="00440C3C"/>
    <w:rsid w:val="00481B15"/>
    <w:rsid w:val="004B7AF4"/>
    <w:rsid w:val="004F36F7"/>
    <w:rsid w:val="0050627A"/>
    <w:rsid w:val="00514DDD"/>
    <w:rsid w:val="00571B0A"/>
    <w:rsid w:val="005C50E8"/>
    <w:rsid w:val="00632F4B"/>
    <w:rsid w:val="00647EAB"/>
    <w:rsid w:val="006B2297"/>
    <w:rsid w:val="00713E37"/>
    <w:rsid w:val="00787760"/>
    <w:rsid w:val="007C1356"/>
    <w:rsid w:val="007F31AD"/>
    <w:rsid w:val="008455F8"/>
    <w:rsid w:val="008B550D"/>
    <w:rsid w:val="008D710D"/>
    <w:rsid w:val="00913DD9"/>
    <w:rsid w:val="009302DF"/>
    <w:rsid w:val="009723E9"/>
    <w:rsid w:val="00972E67"/>
    <w:rsid w:val="00A16B5C"/>
    <w:rsid w:val="00AA287D"/>
    <w:rsid w:val="00AB6CEC"/>
    <w:rsid w:val="00AC0598"/>
    <w:rsid w:val="00AD3D8E"/>
    <w:rsid w:val="00B115B8"/>
    <w:rsid w:val="00B31B4F"/>
    <w:rsid w:val="00B41927"/>
    <w:rsid w:val="00B45A4D"/>
    <w:rsid w:val="00B53EED"/>
    <w:rsid w:val="00BE2E74"/>
    <w:rsid w:val="00C03DBB"/>
    <w:rsid w:val="00C3272C"/>
    <w:rsid w:val="00C54951"/>
    <w:rsid w:val="00C66E1B"/>
    <w:rsid w:val="00CB1F8B"/>
    <w:rsid w:val="00CB6648"/>
    <w:rsid w:val="00D03E2F"/>
    <w:rsid w:val="00D04F7B"/>
    <w:rsid w:val="00DB549E"/>
    <w:rsid w:val="00DB6E69"/>
    <w:rsid w:val="00E171A0"/>
    <w:rsid w:val="00E2562B"/>
    <w:rsid w:val="00EF1928"/>
    <w:rsid w:val="00F26243"/>
    <w:rsid w:val="00F55BA3"/>
    <w:rsid w:val="00F6034C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913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2021-02-26T09:19:00Z</cp:lastPrinted>
  <dcterms:created xsi:type="dcterms:W3CDTF">2021-08-25T08:42:00Z</dcterms:created>
  <dcterms:modified xsi:type="dcterms:W3CDTF">2021-08-25T08:42:00Z</dcterms:modified>
</cp:coreProperties>
</file>