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3CA10" w14:textId="77777777" w:rsidR="00B93EF7" w:rsidRDefault="00A73A7E" w:rsidP="00A73A7E">
      <w:pPr>
        <w:pStyle w:val="TEKSTZacznikido"/>
      </w:pPr>
      <w:r w:rsidRPr="000E1466">
        <w:t>Załącznik do rozporząd</w:t>
      </w:r>
      <w:r w:rsidR="00B93EF7">
        <w:t xml:space="preserve">zenia Ministra Zdrowia z dnia  </w:t>
      </w:r>
    </w:p>
    <w:p w14:paraId="5CFF6EE3" w14:textId="4FD54C8E" w:rsidR="00A73A7E" w:rsidRPr="000E1466" w:rsidRDefault="00B93EF7" w:rsidP="00A73A7E">
      <w:pPr>
        <w:pStyle w:val="TEKSTZacznikido"/>
      </w:pPr>
      <w:r>
        <w:t>27.08-</w:t>
      </w:r>
      <w:r w:rsidR="00A73A7E" w:rsidRPr="000E1466">
        <w:t>20</w:t>
      </w:r>
      <w:r w:rsidR="00A73A7E">
        <w:t>21</w:t>
      </w:r>
      <w:r w:rsidR="00A73A7E" w:rsidRPr="000E1466">
        <w:t xml:space="preserve"> r. (poz</w:t>
      </w:r>
      <w:r>
        <w:t>.1592.</w:t>
      </w:r>
      <w:r w:rsidR="00A73A7E" w:rsidRPr="000E1466">
        <w:t>)</w:t>
      </w:r>
    </w:p>
    <w:p w14:paraId="4E4DD893" w14:textId="77777777" w:rsidR="00A73A7E" w:rsidRDefault="00A73A7E" w:rsidP="00A73A7E">
      <w:pPr>
        <w:pStyle w:val="TEKSTZacznikido"/>
      </w:pPr>
    </w:p>
    <w:p w14:paraId="1B7A5EA4" w14:textId="77777777" w:rsidR="00A73A7E" w:rsidRDefault="00A73A7E" w:rsidP="00A73A7E">
      <w:pPr>
        <w:pStyle w:val="TEKSTwTABELIWYRODKOWANYtekstwyrodkowanywpoziomie"/>
      </w:pPr>
      <w:r>
        <w:t>-Wzór-</w:t>
      </w:r>
    </w:p>
    <w:p w14:paraId="408D67E2" w14:textId="77777777" w:rsidR="00A73A7E" w:rsidRDefault="00A73A7E" w:rsidP="00A73A7E">
      <w:pPr>
        <w:pStyle w:val="TEKSTwTABELIWYRODKOWANYtekstwyrodkowanywpoziomie"/>
        <w:rPr>
          <w:rStyle w:val="IGindeksgrny"/>
        </w:rPr>
        <w:sectPr w:rsidR="00A73A7E" w:rsidSect="00A73A7E">
          <w:headerReference w:type="default" r:id="rId9"/>
          <w:endnotePr>
            <w:numFmt w:val="decimal"/>
          </w:end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>
        <w:t xml:space="preserve">   Zamówienie indywidualne na produkty krwiopochodne,</w:t>
      </w:r>
      <w:r w:rsidRPr="00090299">
        <w:t xml:space="preserve"> </w:t>
      </w:r>
      <w:r>
        <w:t>z wyłączeniem immunoglobuliny</w:t>
      </w:r>
      <w:r w:rsidRPr="00F22FF5">
        <w:t xml:space="preserve"> anty-RhD</w:t>
      </w:r>
      <w:r>
        <w:t>, rekombinowane koncentraty czynników krzepnięcia oraz desmopresynę</w:t>
      </w:r>
      <w:r w:rsidRPr="00B55781">
        <w:rPr>
          <w:rStyle w:val="IGindeksgrny"/>
        </w:rPr>
        <w:footnoteReference w:id="1"/>
      </w:r>
      <w:r w:rsidRPr="00B55781">
        <w:rPr>
          <w:rStyle w:val="IGindeksgrny"/>
        </w:rPr>
        <w:t>)</w:t>
      </w:r>
    </w:p>
    <w:p w14:paraId="0BD72CAF" w14:textId="77777777" w:rsidR="00A73A7E" w:rsidRDefault="00A73A7E" w:rsidP="00A73A7E">
      <w:pPr>
        <w:pStyle w:val="TEKSTwTABELIWYRODKOWANYtekstwyrodkowanywpoziomie"/>
      </w:pPr>
    </w:p>
    <w:tbl>
      <w:tblPr>
        <w:tblW w:w="9347" w:type="dxa"/>
        <w:tblLook w:val="04A0" w:firstRow="1" w:lastRow="0" w:firstColumn="1" w:lastColumn="0" w:noHBand="0" w:noVBand="1"/>
      </w:tblPr>
      <w:tblGrid>
        <w:gridCol w:w="1037"/>
        <w:gridCol w:w="536"/>
        <w:gridCol w:w="536"/>
        <w:gridCol w:w="1845"/>
        <w:gridCol w:w="561"/>
        <w:gridCol w:w="70"/>
        <w:gridCol w:w="212"/>
        <w:gridCol w:w="906"/>
        <w:gridCol w:w="2014"/>
        <w:gridCol w:w="89"/>
        <w:gridCol w:w="1036"/>
        <w:gridCol w:w="505"/>
      </w:tblGrid>
      <w:tr w:rsidR="00A73A7E" w14:paraId="05EC43F6" w14:textId="77777777" w:rsidTr="00B93EF7">
        <w:trPr>
          <w:trHeight w:val="92"/>
        </w:trPr>
        <w:tc>
          <w:tcPr>
            <w:tcW w:w="9347" w:type="dxa"/>
            <w:gridSpan w:val="12"/>
            <w:tcBorders>
              <w:bottom w:val="nil"/>
            </w:tcBorders>
          </w:tcPr>
          <w:p w14:paraId="58D9F869" w14:textId="77777777" w:rsidR="00A73A7E" w:rsidRDefault="00A73A7E" w:rsidP="00B93EF7"/>
          <w:p w14:paraId="3D1BAEE2" w14:textId="77777777" w:rsidR="00A73A7E" w:rsidRDefault="00A73A7E" w:rsidP="00B93EF7">
            <w:pPr>
              <w:pStyle w:val="NIEARTTEKSTtekstnieartykuowanynppodstprawnarozplubpreambua"/>
            </w:pPr>
            <w:r>
              <w:t xml:space="preserve">      …………………………</w:t>
            </w:r>
          </w:p>
          <w:p w14:paraId="6A10ECAA" w14:textId="77777777" w:rsidR="00A73A7E" w:rsidRDefault="00A73A7E" w:rsidP="00B93EF7">
            <w:pPr>
              <w:pStyle w:val="NIEARTTEKSTtekstnieartykuowanynppodstprawnarozplubpreambua"/>
            </w:pPr>
            <w:r>
              <w:t>Oznaczenie podmiotu leczniczego</w:t>
            </w:r>
          </w:p>
          <w:p w14:paraId="26542A6C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t>Imię i nazwisko</w:t>
            </w:r>
            <w:r>
              <w:t xml:space="preserve"> pacjenta</w:t>
            </w:r>
            <w:r w:rsidRPr="00995B35">
              <w:t>: ………………………………………………………………….</w:t>
            </w:r>
          </w:p>
        </w:tc>
      </w:tr>
      <w:tr w:rsidR="00A73A7E" w14:paraId="65D43A2D" w14:textId="77777777" w:rsidTr="00B93EF7">
        <w:trPr>
          <w:trHeight w:val="507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53F7D5DC" w14:textId="77777777" w:rsidR="00A73A7E" w:rsidRPr="00995B35" w:rsidRDefault="00A73A7E" w:rsidP="00B93EF7">
            <w:pPr>
              <w:pStyle w:val="NIEARTTEKSTtekstnieartykuowanynppodstprawnarozplubpreambua"/>
            </w:pPr>
            <w:r>
              <w:t xml:space="preserve">Numer </w:t>
            </w:r>
            <w:r w:rsidRPr="00995B35">
              <w:t>PESEL</w:t>
            </w:r>
            <w:r>
              <w:t xml:space="preserve"> pacjenta</w:t>
            </w:r>
            <w:r w:rsidRPr="00254659">
              <w:rPr>
                <w:rStyle w:val="IGindeksgrny"/>
              </w:rPr>
              <w:footnoteReference w:id="2"/>
            </w:r>
            <w:r w:rsidRPr="00254659">
              <w:rPr>
                <w:rStyle w:val="IGindeksgrny"/>
              </w:rPr>
              <w:t>)</w:t>
            </w:r>
            <w:r>
              <w:t>: ………………………………………………………………...</w:t>
            </w:r>
          </w:p>
        </w:tc>
      </w:tr>
      <w:tr w:rsidR="00A73A7E" w14:paraId="5C36957B" w14:textId="77777777" w:rsidTr="00B93EF7">
        <w:trPr>
          <w:trHeight w:val="662"/>
        </w:trPr>
        <w:tc>
          <w:tcPr>
            <w:tcW w:w="4503" w:type="dxa"/>
            <w:gridSpan w:val="5"/>
            <w:tcBorders>
              <w:top w:val="nil"/>
              <w:bottom w:val="nil"/>
              <w:right w:val="nil"/>
            </w:tcBorders>
          </w:tcPr>
          <w:p w14:paraId="19C8C7B6" w14:textId="77777777" w:rsidR="00A73A7E" w:rsidRPr="00727B8D" w:rsidRDefault="00A73A7E" w:rsidP="00B93EF7">
            <w:pPr>
              <w:pStyle w:val="NIEARTTEKSTtekstnieartykuowanynppodstprawnarozplubpreambua"/>
            </w:pPr>
            <w:r w:rsidRPr="00995B35">
              <w:t xml:space="preserve">Data urodzenia </w:t>
            </w:r>
            <w:r>
              <w:t xml:space="preserve">pacjenta </w:t>
            </w:r>
            <w:r w:rsidRPr="00995B35">
              <w:t>(dd-mm-rrrr):</w:t>
            </w:r>
          </w:p>
        </w:tc>
        <w:tc>
          <w:tcPr>
            <w:tcW w:w="4844" w:type="dxa"/>
            <w:gridSpan w:val="7"/>
            <w:tcBorders>
              <w:top w:val="nil"/>
              <w:left w:val="nil"/>
              <w:bottom w:val="nil"/>
            </w:tcBorders>
          </w:tcPr>
          <w:p w14:paraId="46A25228" w14:textId="77777777" w:rsidR="00A73A7E" w:rsidRPr="00995B35" w:rsidRDefault="00A73A7E" w:rsidP="00B93EF7">
            <w:r w:rsidRPr="00995B35">
              <w:sym w:font="Webdings" w:char="F063"/>
            </w:r>
            <w:r w:rsidRPr="00995B35">
              <w:t xml:space="preserve">  </w:t>
            </w:r>
            <w:r w:rsidRPr="00995B35">
              <w:sym w:font="Webdings" w:char="F063"/>
            </w:r>
            <w:r w:rsidRPr="00995B35">
              <w:t xml:space="preserve"> -  </w:t>
            </w:r>
            <w:r w:rsidRPr="00995B35">
              <w:sym w:font="Webdings" w:char="F063"/>
            </w:r>
            <w:r w:rsidRPr="00995B35">
              <w:t xml:space="preserve">  </w:t>
            </w:r>
            <w:r w:rsidRPr="00995B35">
              <w:sym w:font="Webdings" w:char="F063"/>
            </w:r>
            <w:r w:rsidRPr="00995B35">
              <w:t xml:space="preserve"> - </w:t>
            </w:r>
            <w:r w:rsidRPr="00995B35">
              <w:sym w:font="Webdings" w:char="F063"/>
            </w:r>
            <w:r w:rsidRPr="00995B35">
              <w:t xml:space="preserve">  </w:t>
            </w:r>
            <w:r w:rsidRPr="00995B35">
              <w:sym w:font="Webdings" w:char="F063"/>
            </w:r>
            <w:r w:rsidRPr="00995B35">
              <w:t xml:space="preserve">  </w:t>
            </w:r>
            <w:r w:rsidRPr="00995B35">
              <w:sym w:font="Webdings" w:char="F063"/>
            </w:r>
            <w:r w:rsidRPr="00995B35">
              <w:t xml:space="preserve">  </w:t>
            </w:r>
            <w:r w:rsidRPr="00995B35">
              <w:sym w:font="Webdings" w:char="F063"/>
            </w:r>
            <w:r w:rsidRPr="00995B35">
              <w:t xml:space="preserve">  </w:t>
            </w:r>
          </w:p>
        </w:tc>
        <w:bookmarkStart w:id="0" w:name="_GoBack"/>
        <w:bookmarkEnd w:id="0"/>
      </w:tr>
      <w:tr w:rsidR="00A73A7E" w14:paraId="75DBA34A" w14:textId="77777777" w:rsidTr="00B93EF7">
        <w:trPr>
          <w:trHeight w:val="662"/>
        </w:trPr>
        <w:tc>
          <w:tcPr>
            <w:tcW w:w="4503" w:type="dxa"/>
            <w:gridSpan w:val="5"/>
            <w:tcBorders>
              <w:top w:val="nil"/>
              <w:bottom w:val="nil"/>
              <w:right w:val="nil"/>
            </w:tcBorders>
          </w:tcPr>
          <w:p w14:paraId="35117E6E" w14:textId="77777777" w:rsidR="00A73A7E" w:rsidRDefault="00A73A7E" w:rsidP="00B93EF7">
            <w:pPr>
              <w:pStyle w:val="CZWSPLITczwsplnaliter"/>
            </w:pPr>
            <w:r>
              <w:t>K</w:t>
            </w:r>
            <w:r w:rsidRPr="006D084E">
              <w:t xml:space="preserve">arta postępowania wystawiona </w:t>
            </w:r>
          </w:p>
          <w:p w14:paraId="7B2C0744" w14:textId="77777777" w:rsidR="00A73A7E" w:rsidRDefault="00A73A7E" w:rsidP="00B93EF7">
            <w:pPr>
              <w:pStyle w:val="CZWSPLITczwsplnaliter"/>
            </w:pPr>
            <w:r w:rsidRPr="006D084E">
              <w:t xml:space="preserve">przez ośrodek leczenia hemofilii </w:t>
            </w:r>
          </w:p>
          <w:p w14:paraId="631FBC94" w14:textId="77777777" w:rsidR="00A73A7E" w:rsidRPr="006D084E" w:rsidRDefault="00A73A7E" w:rsidP="00B93EF7">
            <w:pPr>
              <w:pStyle w:val="CZWSPLITczwsplnaliter"/>
            </w:pPr>
            <w:r w:rsidRPr="006D084E">
              <w:t>i pokrewnych skaz krwotocznych</w:t>
            </w:r>
            <w:r>
              <w:t>:</w:t>
            </w:r>
          </w:p>
        </w:tc>
        <w:tc>
          <w:tcPr>
            <w:tcW w:w="3294" w:type="dxa"/>
            <w:gridSpan w:val="5"/>
            <w:tcBorders>
              <w:top w:val="nil"/>
              <w:left w:val="nil"/>
              <w:bottom w:val="nil"/>
            </w:tcBorders>
          </w:tcPr>
          <w:p w14:paraId="539263CA" w14:textId="77777777" w:rsidR="00A73A7E" w:rsidRDefault="00A73A7E" w:rsidP="00B93EF7">
            <w:pPr>
              <w:pStyle w:val="P1wTABELIpoziom1numeracjiwtabeli"/>
            </w:pPr>
            <w:r w:rsidRPr="006D084E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84E">
              <w:instrText xml:space="preserve"> FORMCHECKBOX </w:instrText>
            </w:r>
            <w:r w:rsidR="00B93EF7">
              <w:fldChar w:fldCharType="separate"/>
            </w:r>
            <w:r w:rsidRPr="006D084E">
              <w:fldChar w:fldCharType="end"/>
            </w:r>
            <w:r>
              <w:t>TAK</w:t>
            </w:r>
          </w:p>
          <w:p w14:paraId="320B170C" w14:textId="77777777" w:rsidR="00A73A7E" w:rsidRDefault="00A73A7E" w:rsidP="00B93EF7">
            <w:pPr>
              <w:pStyle w:val="OZNPARAFYADNOTACJE"/>
            </w:pPr>
            <w:r w:rsidRPr="006D084E">
              <w:t xml:space="preserve">termin </w:t>
            </w:r>
            <w:r>
              <w:t xml:space="preserve">następnej </w:t>
            </w:r>
            <w:r w:rsidRPr="006D084E">
              <w:t xml:space="preserve">aktualizacji karty: </w:t>
            </w:r>
          </w:p>
          <w:p w14:paraId="6E7FF8F4" w14:textId="77777777" w:rsidR="00A73A7E" w:rsidRPr="006D084E" w:rsidRDefault="00A73A7E" w:rsidP="00B93EF7">
            <w:pPr>
              <w:pStyle w:val="OZNPARAFYADNOTACJE"/>
            </w:pPr>
          </w:p>
          <w:p w14:paraId="3E7EA16D" w14:textId="77777777" w:rsidR="00A73A7E" w:rsidRPr="006D084E" w:rsidRDefault="00A73A7E" w:rsidP="00B93EF7">
            <w:pPr>
              <w:pStyle w:val="P1wTABELIpoziom1numeracjiwtabeli"/>
            </w:pPr>
            <w:r w:rsidRPr="006D084E">
              <w:sym w:font="Webdings" w:char="F063"/>
            </w:r>
            <w:r w:rsidRPr="006D084E">
              <w:t xml:space="preserve">  </w:t>
            </w:r>
            <w:r w:rsidRPr="006D084E">
              <w:sym w:font="Webdings" w:char="F063"/>
            </w:r>
            <w:r w:rsidRPr="006D084E">
              <w:t xml:space="preserve"> -  </w:t>
            </w:r>
            <w:r w:rsidRPr="006D084E">
              <w:sym w:font="Webdings" w:char="F063"/>
            </w:r>
            <w:r w:rsidRPr="006D084E">
              <w:t xml:space="preserve">  </w:t>
            </w:r>
            <w:r w:rsidRPr="006D084E">
              <w:sym w:font="Webdings" w:char="F063"/>
            </w:r>
            <w:r w:rsidRPr="006D084E">
              <w:t xml:space="preserve"> - </w:t>
            </w:r>
            <w:r w:rsidRPr="006D084E">
              <w:sym w:font="Webdings" w:char="F063"/>
            </w:r>
            <w:r w:rsidRPr="006D084E">
              <w:t xml:space="preserve">  </w:t>
            </w:r>
            <w:r w:rsidRPr="006D084E">
              <w:sym w:font="Webdings" w:char="F063"/>
            </w:r>
            <w:r w:rsidRPr="006D084E">
              <w:t xml:space="preserve">  </w:t>
            </w:r>
            <w:r w:rsidRPr="006D084E">
              <w:sym w:font="Webdings" w:char="F063"/>
            </w:r>
            <w:r w:rsidRPr="006D084E">
              <w:t xml:space="preserve">  </w:t>
            </w:r>
            <w:r w:rsidRPr="006D084E">
              <w:sym w:font="Webdings" w:char="F063"/>
            </w:r>
            <w:r w:rsidRPr="006D084E">
              <w:t xml:space="preserve">  </w:t>
            </w:r>
          </w:p>
        </w:tc>
        <w:tc>
          <w:tcPr>
            <w:tcW w:w="1550" w:type="dxa"/>
            <w:gridSpan w:val="2"/>
            <w:tcBorders>
              <w:top w:val="nil"/>
              <w:left w:val="nil"/>
              <w:bottom w:val="nil"/>
            </w:tcBorders>
          </w:tcPr>
          <w:p w14:paraId="1B03A4F2" w14:textId="77777777" w:rsidR="00A73A7E" w:rsidRPr="006D084E" w:rsidRDefault="00A73A7E" w:rsidP="00B93EF7">
            <w:pPr>
              <w:pStyle w:val="P1wTABELIpoziom1numeracjiwtabeli"/>
            </w:pPr>
            <w:r w:rsidRPr="006D084E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084E">
              <w:instrText xml:space="preserve"> FORMCHECKBOX </w:instrText>
            </w:r>
            <w:r w:rsidR="00B93EF7">
              <w:fldChar w:fldCharType="separate"/>
            </w:r>
            <w:r w:rsidRPr="006D084E">
              <w:fldChar w:fldCharType="end"/>
            </w:r>
            <w:r w:rsidRPr="006D084E">
              <w:t xml:space="preserve"> </w:t>
            </w:r>
            <w:r>
              <w:t>NIE</w:t>
            </w:r>
          </w:p>
        </w:tc>
      </w:tr>
      <w:tr w:rsidR="00A73A7E" w14:paraId="5277C596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061443C0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t>Rodzaj skazy krwotocznej oraz postać:</w:t>
            </w:r>
          </w:p>
        </w:tc>
      </w:tr>
      <w:tr w:rsidR="00A73A7E" w14:paraId="4BE535FC" w14:textId="77777777" w:rsidTr="00B93EF7">
        <w:trPr>
          <w:trHeight w:val="797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57E3E51B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1"/>
            <w:r w:rsidRPr="00995B35">
              <w:t xml:space="preserve"> hemofilia 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5CD91FF0" w14:textId="77777777" w:rsidR="00A73A7E" w:rsidRPr="00143C04" w:rsidRDefault="00A73A7E" w:rsidP="00B93EF7">
            <w:pPr>
              <w:pStyle w:val="NIEARTTEKSTtekstnieartykuowanynppodstprawnarozplubpreambua"/>
              <w:ind w:firstLine="0"/>
            </w:pPr>
            <w:r w:rsidRPr="00143C04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9"/>
            <w:r w:rsidRPr="00143C04">
              <w:instrText xml:space="preserve"> FORMCHECKBOX </w:instrText>
            </w:r>
            <w:r w:rsidR="00B93EF7">
              <w:fldChar w:fldCharType="separate"/>
            </w:r>
            <w:r w:rsidRPr="00143C04">
              <w:fldChar w:fldCharType="end"/>
            </w:r>
            <w:bookmarkEnd w:id="2"/>
            <w:r w:rsidRPr="00143C04">
              <w:t>ciężka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0AB1FF1" w14:textId="77777777" w:rsidR="00A73A7E" w:rsidRPr="00143C04" w:rsidRDefault="00A73A7E" w:rsidP="00B93EF7">
            <w:pPr>
              <w:pStyle w:val="NIEARTTEKSTtekstnieartykuowanynppodstprawnarozplubpreambua"/>
              <w:ind w:firstLine="0"/>
            </w:pPr>
            <w:r w:rsidRPr="00143C04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2"/>
            <w:r w:rsidRPr="00143C04">
              <w:instrText xml:space="preserve"> FORMCHECKBOX </w:instrText>
            </w:r>
            <w:r w:rsidR="00B93EF7">
              <w:fldChar w:fldCharType="separate"/>
            </w:r>
            <w:r w:rsidRPr="00143C04">
              <w:fldChar w:fldCharType="end"/>
            </w:r>
            <w:bookmarkEnd w:id="3"/>
            <w:r w:rsidRPr="00143C04">
              <w:t xml:space="preserve"> umiarkowana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</w:tcBorders>
          </w:tcPr>
          <w:p w14:paraId="0FF52DA8" w14:textId="77777777" w:rsidR="00A73A7E" w:rsidRPr="00143C04" w:rsidRDefault="00A73A7E" w:rsidP="00B93EF7">
            <w:pPr>
              <w:pStyle w:val="NIEARTTEKSTtekstnieartykuowanynppodstprawnarozplubpreambua"/>
              <w:ind w:firstLine="0"/>
            </w:pPr>
            <w:r w:rsidRPr="00143C04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13"/>
            <w:r w:rsidRPr="00143C04">
              <w:instrText xml:space="preserve"> FORMCHECKBOX </w:instrText>
            </w:r>
            <w:r w:rsidR="00B93EF7">
              <w:fldChar w:fldCharType="separate"/>
            </w:r>
            <w:r w:rsidRPr="00143C04">
              <w:fldChar w:fldCharType="end"/>
            </w:r>
            <w:bookmarkEnd w:id="4"/>
            <w:r w:rsidRPr="00143C04">
              <w:t xml:space="preserve"> łagodna</w:t>
            </w:r>
          </w:p>
        </w:tc>
      </w:tr>
      <w:tr w:rsidR="00A73A7E" w14:paraId="33A9FEAF" w14:textId="77777777" w:rsidTr="00B93EF7">
        <w:trPr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3354E7FA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2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5"/>
            <w:r w:rsidRPr="00995B35">
              <w:t xml:space="preserve"> hemofilia B</w:t>
            </w:r>
          </w:p>
          <w:p w14:paraId="5B543D15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nabyta hemofilia A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49B8319C" w14:textId="77777777" w:rsidR="00A73A7E" w:rsidRPr="00143C04" w:rsidRDefault="00A73A7E" w:rsidP="00B93EF7">
            <w:pPr>
              <w:pStyle w:val="NIEARTTEKSTtekstnieartykuowanynppodstprawnarozplubpreambua"/>
              <w:ind w:firstLine="0"/>
            </w:pPr>
            <w:r w:rsidRPr="00143C04"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143C04">
              <w:instrText xml:space="preserve"> FORMCHECKBOX </w:instrText>
            </w:r>
            <w:r w:rsidR="00B93EF7">
              <w:fldChar w:fldCharType="separate"/>
            </w:r>
            <w:r w:rsidRPr="00143C04">
              <w:fldChar w:fldCharType="end"/>
            </w:r>
            <w:bookmarkEnd w:id="6"/>
            <w:r w:rsidRPr="00143C04">
              <w:t xml:space="preserve"> ciężka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3A54057D" w14:textId="77777777" w:rsidR="00A73A7E" w:rsidRPr="00143C04" w:rsidRDefault="00A73A7E" w:rsidP="00B93EF7">
            <w:pPr>
              <w:pStyle w:val="NIEARTTEKSTtekstnieartykuowanynppodstprawnarozplubpreambua"/>
              <w:ind w:firstLine="0"/>
            </w:pPr>
            <w:r w:rsidRPr="00143C04"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04">
              <w:instrText xml:space="preserve"> FORMCHECKBOX </w:instrText>
            </w:r>
            <w:r w:rsidR="00B93EF7">
              <w:fldChar w:fldCharType="separate"/>
            </w:r>
            <w:r w:rsidRPr="00143C04">
              <w:fldChar w:fldCharType="end"/>
            </w:r>
            <w:r w:rsidRPr="00143C04">
              <w:t xml:space="preserve"> umiarkowana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</w:tcBorders>
          </w:tcPr>
          <w:p w14:paraId="446361C1" w14:textId="77777777" w:rsidR="00A73A7E" w:rsidRPr="00143C04" w:rsidRDefault="00A73A7E" w:rsidP="00B93EF7">
            <w:pPr>
              <w:pStyle w:val="NIEARTTEKSTtekstnieartykuowanynppodstprawnarozplubpreambua"/>
              <w:ind w:firstLine="0"/>
            </w:pPr>
            <w:r w:rsidRPr="00143C04"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04">
              <w:instrText xml:space="preserve"> FORMCHECKBOX </w:instrText>
            </w:r>
            <w:r w:rsidR="00B93EF7">
              <w:fldChar w:fldCharType="separate"/>
            </w:r>
            <w:r w:rsidRPr="00143C04">
              <w:fldChar w:fldCharType="end"/>
            </w:r>
            <w:r w:rsidRPr="00143C04">
              <w:t xml:space="preserve"> łagodna</w:t>
            </w:r>
          </w:p>
        </w:tc>
      </w:tr>
      <w:tr w:rsidR="00A73A7E" w14:paraId="655116AC" w14:textId="77777777" w:rsidTr="00B93EF7">
        <w:trPr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1B9C43B0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3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7"/>
            <w:r w:rsidRPr="00995B35">
              <w:t xml:space="preserve"> choroba von Willebranda</w:t>
            </w:r>
          </w:p>
          <w:p w14:paraId="54DD6EAF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nabyty zespół von Willebranda</w:t>
            </w:r>
          </w:p>
          <w:p w14:paraId="4DEC0ECF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niedob</w:t>
            </w:r>
            <w:r>
              <w:t>ory</w:t>
            </w:r>
            <w:r w:rsidRPr="00995B35">
              <w:t xml:space="preserve"> </w:t>
            </w:r>
            <w:r>
              <w:t>fibrynogenu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7400EFDE" w14:textId="77777777" w:rsidR="00A73A7E" w:rsidRPr="00995B35" w:rsidRDefault="00A73A7E" w:rsidP="00A73A7E">
            <w:pPr>
              <w:pStyle w:val="NIEARTTEKSTtekstnieartykuowanynppodstprawnarozplubpreambua"/>
              <w:ind w:right="-354" w:firstLine="0"/>
            </w:pPr>
            <w:r w:rsidRPr="00995B35"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8"/>
            <w:r w:rsidRPr="00995B35">
              <w:t xml:space="preserve"> typ 1</w:t>
            </w: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2FEFB3A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  <w:r w:rsidRPr="00995B35"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9"/>
            <w:r w:rsidRPr="00995B35">
              <w:t xml:space="preserve"> typ 2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</w:tcBorders>
          </w:tcPr>
          <w:p w14:paraId="6AF8C958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  <w:r w:rsidRPr="00995B35"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</w:instrText>
            </w:r>
            <w:bookmarkStart w:id="10" w:name="Wybór15"/>
            <w:r w:rsidRPr="00995B35">
              <w:instrText xml:space="preserve">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10"/>
            <w:r w:rsidRPr="00995B35">
              <w:t xml:space="preserve"> typ 3</w:t>
            </w:r>
          </w:p>
        </w:tc>
      </w:tr>
      <w:tr w:rsidR="00A73A7E" w14:paraId="5E76F399" w14:textId="77777777" w:rsidTr="00B93EF7">
        <w:trPr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72DFBF4A" w14:textId="77777777" w:rsidR="00A73A7E" w:rsidRPr="00995B35" w:rsidRDefault="00A73A7E" w:rsidP="00B93EF7">
            <w:pPr>
              <w:pStyle w:val="NIEARTTEKSTtekstnieartykuowanynppodstprawnarozplubpreambua"/>
            </w:pPr>
            <w:r w:rsidRPr="00086BE4">
              <w:lastRenderedPageBreak/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r w:rsidRPr="00086BE4">
              <w:t xml:space="preserve"> niedobór </w:t>
            </w:r>
            <w:r>
              <w:t>protrombiny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0CBA6EED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673E2315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</w:tcBorders>
          </w:tcPr>
          <w:p w14:paraId="55D4C42E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</w:p>
        </w:tc>
      </w:tr>
      <w:tr w:rsidR="00A73A7E" w14:paraId="4A07B63B" w14:textId="77777777" w:rsidTr="00B93EF7">
        <w:trPr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146C1B16" w14:textId="77777777" w:rsidR="00A73A7E" w:rsidRPr="00995B35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r w:rsidRPr="00086BE4">
              <w:t xml:space="preserve"> niedobór czynnika V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14:paraId="1257E10E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0618331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</w:tcBorders>
          </w:tcPr>
          <w:p w14:paraId="47F2D5FA" w14:textId="77777777" w:rsidR="00A73A7E" w:rsidRPr="00995B35" w:rsidRDefault="00A73A7E" w:rsidP="00B93EF7">
            <w:pPr>
              <w:pStyle w:val="NIEARTTEKSTtekstnieartykuowanynppodstprawnarozplubpreambua"/>
              <w:ind w:firstLine="0"/>
            </w:pPr>
          </w:p>
        </w:tc>
      </w:tr>
      <w:tr w:rsidR="00A73A7E" w14:paraId="1F0AAA2E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24E6CA2E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4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11"/>
            <w:r>
              <w:t xml:space="preserve"> </w:t>
            </w:r>
            <w:r w:rsidRPr="00995B35">
              <w:t>niedobór czynnika VII</w:t>
            </w:r>
            <w:r>
              <w:t xml:space="preserve"> (</w:t>
            </w:r>
            <w:r w:rsidRPr="00086BE4">
              <w:t>hypoprokonwertynemia)</w:t>
            </w:r>
          </w:p>
          <w:p w14:paraId="44E70AE5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niedobór czynnika X</w:t>
            </w:r>
          </w:p>
          <w:p w14:paraId="6E99D844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niedobór czynnika XI</w:t>
            </w:r>
          </w:p>
        </w:tc>
      </w:tr>
      <w:tr w:rsidR="00A73A7E" w14:paraId="14A11BBB" w14:textId="77777777" w:rsidTr="00B93EF7">
        <w:trPr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772F7BC0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5"/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bookmarkEnd w:id="12"/>
            <w:r w:rsidRPr="00995B35">
              <w:t xml:space="preserve"> niedobór czynnika XIII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bottom w:val="nil"/>
            </w:tcBorders>
          </w:tcPr>
          <w:p w14:paraId="73AB7B2B" w14:textId="77777777" w:rsidR="00A73A7E" w:rsidRPr="00995B35" w:rsidRDefault="00A73A7E" w:rsidP="00B93EF7">
            <w:pPr>
              <w:pStyle w:val="NIEARTTEKSTtekstnieartykuowanynppodstprawnarozplubpreambua"/>
            </w:pPr>
          </w:p>
        </w:tc>
      </w:tr>
      <w:tr w:rsidR="00A73A7E" w14:paraId="4F4ED8D9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03B19933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</w:t>
            </w:r>
            <w:r>
              <w:t>zł</w:t>
            </w:r>
            <w:r w:rsidRPr="00086BE4">
              <w:t>ożony niedobór czynnika V i czynnika VIII</w:t>
            </w:r>
          </w:p>
        </w:tc>
      </w:tr>
      <w:tr w:rsidR="00A73A7E" w14:paraId="58881B12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1EE1D3D3" w14:textId="77777777" w:rsidR="00A73A7E" w:rsidRPr="00995B35" w:rsidRDefault="00A73A7E" w:rsidP="00B93EF7">
            <w:pPr>
              <w:pStyle w:val="NIEARTTEKSTtekstnieartykuowanynppodstprawnarozplubpreambua"/>
            </w:pPr>
            <w:r w:rsidRPr="00995B35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B35">
              <w:instrText xml:space="preserve"> FORMCHECKBOX </w:instrText>
            </w:r>
            <w:r w:rsidR="00B93EF7">
              <w:fldChar w:fldCharType="separate"/>
            </w:r>
            <w:r w:rsidRPr="00995B35">
              <w:fldChar w:fldCharType="end"/>
            </w:r>
            <w:r w:rsidRPr="00995B35">
              <w:t xml:space="preserve"> </w:t>
            </w:r>
            <w:r>
              <w:t>zł</w:t>
            </w:r>
            <w:r w:rsidRPr="00086BE4">
              <w:t>ożony wrodzony niedobór czynnika II, czynnika VII, czynnika IX i czynnika X</w:t>
            </w:r>
          </w:p>
        </w:tc>
      </w:tr>
      <w:tr w:rsidR="00A73A7E" w14:paraId="62BCE541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8835E1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r w:rsidRPr="00086BE4">
              <w:t xml:space="preserve"> </w:t>
            </w:r>
            <w:r>
              <w:t>ob</w:t>
            </w:r>
            <w:r w:rsidRPr="00086BE4">
              <w:t>ecność inhibitora fibrynogenu, czynnika II, V, VII, X, XI lub XIII (allo- lub  autoprzeciwciał)</w:t>
            </w:r>
          </w:p>
        </w:tc>
      </w:tr>
      <w:tr w:rsidR="00A73A7E" w14:paraId="5D210CF4" w14:textId="77777777" w:rsidTr="00B93EF7">
        <w:trPr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  <w:right w:val="nil"/>
            </w:tcBorders>
          </w:tcPr>
          <w:p w14:paraId="03B3CD4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6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3"/>
            <w:r>
              <w:t xml:space="preserve"> Tr</w:t>
            </w:r>
            <w:r w:rsidRPr="00086BE4">
              <w:t>ombastenia Glanzmanna</w:t>
            </w:r>
          </w:p>
        </w:tc>
        <w:tc>
          <w:tcPr>
            <w:tcW w:w="4561" w:type="dxa"/>
            <w:gridSpan w:val="5"/>
            <w:tcBorders>
              <w:top w:val="nil"/>
              <w:left w:val="nil"/>
              <w:bottom w:val="nil"/>
            </w:tcBorders>
          </w:tcPr>
          <w:p w14:paraId="23D5D38A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</w:tr>
      <w:tr w:rsidR="00A73A7E" w14:paraId="4C777904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57FAD2D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7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4"/>
            <w:r w:rsidRPr="00086BE4">
              <w:t xml:space="preserve"> </w:t>
            </w:r>
            <w:r>
              <w:t>z</w:t>
            </w:r>
            <w:r w:rsidRPr="00086BE4">
              <w:t>espół Bernarda-Souliera</w:t>
            </w:r>
          </w:p>
        </w:tc>
      </w:tr>
      <w:tr w:rsidR="00A73A7E" w14:paraId="74B3E575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1E6A7269" w14:textId="77777777" w:rsidR="00A73A7E" w:rsidRPr="00086BE4" w:rsidRDefault="00A73A7E" w:rsidP="00B93EF7">
            <w:pPr>
              <w:pStyle w:val="ARTartustawynprozporzdzenia"/>
              <w:ind w:firstLine="0"/>
            </w:pPr>
            <w:r w:rsidRPr="00D868D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8D7">
              <w:instrText xml:space="preserve"> FORMCHECKBOX </w:instrText>
            </w:r>
            <w:r w:rsidR="00B93EF7">
              <w:fldChar w:fldCharType="separate"/>
            </w:r>
            <w:r w:rsidRPr="00D868D7">
              <w:fldChar w:fldCharType="end"/>
            </w:r>
            <w:r w:rsidRPr="00D868D7">
              <w:t xml:space="preserve"> </w:t>
            </w:r>
            <w:r>
              <w:t>in</w:t>
            </w:r>
            <w:r w:rsidRPr="00D868D7">
              <w:t>ne wrodzone trombocytopatie</w:t>
            </w:r>
          </w:p>
        </w:tc>
      </w:tr>
      <w:tr w:rsidR="00A73A7E" w14:paraId="46CB2870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3476A600" w14:textId="77777777" w:rsidR="00A73A7E" w:rsidRPr="00086BE4" w:rsidRDefault="00A73A7E" w:rsidP="00B93EF7">
            <w:pPr>
              <w:pStyle w:val="ARTartustawynprozporzdzenia"/>
              <w:ind w:firstLine="0"/>
            </w:pPr>
            <w:r w:rsidRPr="00D868D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8D7">
              <w:instrText xml:space="preserve"> FORMCHECKBOX </w:instrText>
            </w:r>
            <w:r w:rsidR="00B93EF7">
              <w:fldChar w:fldCharType="separate"/>
            </w:r>
            <w:r w:rsidRPr="00D868D7">
              <w:fldChar w:fldCharType="end"/>
            </w:r>
            <w:r w:rsidRPr="00D868D7">
              <w:t xml:space="preserve"> </w:t>
            </w:r>
            <w:r>
              <w:t>n</w:t>
            </w:r>
            <w:r w:rsidRPr="00D868D7">
              <w:t>osicielka hemofilii A i B z graniczną aktywnością czynnika VIII lub IX oraz dodatnim  wywiadem krwotocznym</w:t>
            </w:r>
          </w:p>
        </w:tc>
      </w:tr>
      <w:tr w:rsidR="00A73A7E" w14:paraId="465CDECF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ADB33BD" w14:textId="77777777" w:rsidR="00A73A7E" w:rsidRPr="00086BE4" w:rsidRDefault="00A73A7E" w:rsidP="00B93EF7">
            <w:pPr>
              <w:pStyle w:val="ARTartustawynprozporzdzenia"/>
              <w:ind w:firstLine="0"/>
            </w:pPr>
            <w:r w:rsidRPr="00D868D7"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68D7">
              <w:instrText xml:space="preserve"> FORMCHECKBOX </w:instrText>
            </w:r>
            <w:r w:rsidR="00B93EF7">
              <w:fldChar w:fldCharType="separate"/>
            </w:r>
            <w:r w:rsidRPr="00D868D7">
              <w:fldChar w:fldCharType="end"/>
            </w:r>
            <w:r w:rsidRPr="00D868D7">
              <w:t xml:space="preserve"> </w:t>
            </w:r>
            <w:r>
              <w:t>gr</w:t>
            </w:r>
            <w:r w:rsidRPr="00D868D7">
              <w:t>aniczna aktywnoś</w:t>
            </w:r>
            <w:r>
              <w:t>ć</w:t>
            </w:r>
            <w:r w:rsidRPr="00D868D7">
              <w:t xml:space="preserve"> czynnika von Willebranda oraz dodatnim wywiadem krwotocznym</w:t>
            </w:r>
          </w:p>
        </w:tc>
      </w:tr>
      <w:tr w:rsidR="00A73A7E" w14:paraId="1386E9BF" w14:textId="77777777" w:rsidTr="00B93EF7">
        <w:trPr>
          <w:trHeight w:val="92"/>
        </w:trPr>
        <w:tc>
          <w:tcPr>
            <w:tcW w:w="8841" w:type="dxa"/>
            <w:gridSpan w:val="11"/>
            <w:tcBorders>
              <w:top w:val="nil"/>
              <w:bottom w:val="nil"/>
              <w:right w:val="nil"/>
            </w:tcBorders>
          </w:tcPr>
          <w:p w14:paraId="73DC7C7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8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5"/>
            <w:r w:rsidRPr="00086BE4">
              <w:t xml:space="preserve"> inne*</w:t>
            </w:r>
          </w:p>
          <w:p w14:paraId="6CA0F10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*podać jakie: …………………………………………………………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</w:tcPr>
          <w:p w14:paraId="754C3C30" w14:textId="77777777" w:rsidR="00A73A7E" w:rsidRPr="00086BE4" w:rsidRDefault="00A73A7E" w:rsidP="00B93EF7"/>
          <w:p w14:paraId="08ADEDC2" w14:textId="77777777" w:rsidR="00A73A7E" w:rsidRPr="00086BE4" w:rsidRDefault="00A73A7E" w:rsidP="00B93EF7"/>
        </w:tc>
      </w:tr>
      <w:tr w:rsidR="00A73A7E" w14:paraId="60FB4EB5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39C1F5B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Obecność inhibitora: </w:t>
            </w:r>
          </w:p>
        </w:tc>
      </w:tr>
      <w:tr w:rsidR="00A73A7E" w14:paraId="599F0859" w14:textId="77777777" w:rsidTr="00B93EF7">
        <w:trPr>
          <w:trHeight w:val="92"/>
        </w:trPr>
        <w:tc>
          <w:tcPr>
            <w:tcW w:w="4573" w:type="dxa"/>
            <w:gridSpan w:val="6"/>
            <w:tcBorders>
              <w:top w:val="nil"/>
              <w:bottom w:val="nil"/>
              <w:right w:val="nil"/>
            </w:tcBorders>
          </w:tcPr>
          <w:p w14:paraId="2407539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6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6"/>
            <w:r w:rsidRPr="00086BE4">
              <w:t xml:space="preserve"> niskie maksymalne miano</w:t>
            </w:r>
          </w:p>
          <w:p w14:paraId="481DA509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(do 5 jednostek Bethesda włącznie)</w:t>
            </w:r>
          </w:p>
        </w:tc>
        <w:tc>
          <w:tcPr>
            <w:tcW w:w="4774" w:type="dxa"/>
            <w:gridSpan w:val="6"/>
            <w:tcBorders>
              <w:top w:val="nil"/>
              <w:left w:val="nil"/>
              <w:bottom w:val="nil"/>
            </w:tcBorders>
          </w:tcPr>
          <w:p w14:paraId="34512F6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7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7"/>
            <w:r w:rsidRPr="00086BE4">
              <w:t xml:space="preserve"> wysokie maksymalne miano</w:t>
            </w:r>
          </w:p>
          <w:p w14:paraId="2995245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(powyżej 5 jednostek Bethesda)</w:t>
            </w:r>
          </w:p>
        </w:tc>
      </w:tr>
      <w:tr w:rsidR="00A73A7E" w14:paraId="3E5869CD" w14:textId="77777777" w:rsidTr="00B93EF7">
        <w:trPr>
          <w:trHeight w:val="92"/>
        </w:trPr>
        <w:tc>
          <w:tcPr>
            <w:tcW w:w="3936" w:type="dxa"/>
            <w:gridSpan w:val="4"/>
            <w:tcBorders>
              <w:top w:val="nil"/>
              <w:bottom w:val="nil"/>
              <w:right w:val="nil"/>
            </w:tcBorders>
          </w:tcPr>
          <w:p w14:paraId="45101EC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r w:rsidRPr="00086BE4">
              <w:t xml:space="preserve"> w trakcie diagnostyki</w:t>
            </w:r>
          </w:p>
        </w:tc>
        <w:tc>
          <w:tcPr>
            <w:tcW w:w="5411" w:type="dxa"/>
            <w:gridSpan w:val="8"/>
            <w:tcBorders>
              <w:top w:val="nil"/>
              <w:left w:val="nil"/>
              <w:bottom w:val="nil"/>
            </w:tcBorders>
          </w:tcPr>
          <w:p w14:paraId="16791647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</w:tr>
      <w:tr w:rsidR="00A73A7E" w14:paraId="1C11A582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60DFA64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Zalecana ilość czynnika krzepnięcia/desmopresyny:………</w:t>
            </w:r>
          </w:p>
          <w:p w14:paraId="7EFBC71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(określona na podstawie wagi pacjenta, wynoszącej:….……kg)</w:t>
            </w:r>
          </w:p>
        </w:tc>
      </w:tr>
      <w:tr w:rsidR="00A73A7E" w14:paraId="4664EC38" w14:textId="77777777" w:rsidTr="00B93EF7">
        <w:trPr>
          <w:trHeight w:val="443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C073248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B20EDFD" w14:textId="77777777" w:rsidR="00A73A7E" w:rsidRPr="00086BE4" w:rsidRDefault="00A73A7E" w:rsidP="00B93EF7">
            <w:r w:rsidRPr="00086BE4"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8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8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6956EA3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czynnika VIII</w:t>
            </w:r>
          </w:p>
        </w:tc>
      </w:tr>
      <w:tr w:rsidR="00A73A7E" w14:paraId="65EB3548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8C6F3D1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38459BC" w14:textId="77777777" w:rsidR="00A73A7E" w:rsidRPr="00086BE4" w:rsidRDefault="00A73A7E" w:rsidP="00B93EF7">
            <w:r w:rsidRPr="00086BE4"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9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19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3773861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rekombinowanego czynnika VIII</w:t>
            </w:r>
          </w:p>
        </w:tc>
      </w:tr>
      <w:tr w:rsidR="00A73A7E" w14:paraId="4BC2C9CC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B67F5B5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E49DF78" w14:textId="77777777" w:rsidR="00A73A7E" w:rsidRPr="00086BE4" w:rsidRDefault="00A73A7E" w:rsidP="00B93EF7">
            <w:r w:rsidRPr="00086BE4"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20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0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630ED9B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czynnika IX</w:t>
            </w:r>
          </w:p>
        </w:tc>
      </w:tr>
      <w:tr w:rsidR="00A73A7E" w14:paraId="1248492E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AC4772C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E1C8137" w14:textId="77777777" w:rsidR="00A73A7E" w:rsidRPr="00086BE4" w:rsidRDefault="00A73A7E" w:rsidP="00B93EF7">
            <w:r w:rsidRPr="00086BE4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1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1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1695F798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rekombinowanego czynnika IX</w:t>
            </w:r>
          </w:p>
        </w:tc>
      </w:tr>
      <w:tr w:rsidR="00A73A7E" w14:paraId="15805ED5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A2C1DB5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097CAB35" w14:textId="77777777" w:rsidR="00A73A7E" w:rsidRPr="00086BE4" w:rsidRDefault="00A73A7E" w:rsidP="00B93EF7">
            <w:r w:rsidRPr="00086BE4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2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2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0EC0CCE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czynnika VIII zawierający czynnik von Willebranda</w:t>
            </w:r>
          </w:p>
        </w:tc>
      </w:tr>
      <w:tr w:rsidR="00A73A7E" w14:paraId="1A6A1F75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8C2C05B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25A5EFD" w14:textId="77777777" w:rsidR="00A73A7E" w:rsidRPr="00086BE4" w:rsidRDefault="00A73A7E" w:rsidP="00B93EF7">
            <w:r w:rsidRPr="00086BE4"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3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3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3FFAFA89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aktywowanych czynników zespołu aPCC</w:t>
            </w:r>
          </w:p>
        </w:tc>
      </w:tr>
      <w:tr w:rsidR="00A73A7E" w14:paraId="5649E6CC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4457C21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8B7F9C6" w14:textId="77777777" w:rsidR="00A73A7E" w:rsidRPr="00086BE4" w:rsidRDefault="00A73A7E" w:rsidP="00B93EF7">
            <w:r w:rsidRPr="00086BE4"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4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4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34F5D71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czynników zespołu protrombiny PCC</w:t>
            </w:r>
          </w:p>
        </w:tc>
      </w:tr>
      <w:tr w:rsidR="00A73A7E" w14:paraId="61FF61EA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C27FE97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555EE8EE" w14:textId="77777777" w:rsidR="00A73A7E" w:rsidRPr="00086BE4" w:rsidRDefault="00A73A7E" w:rsidP="00B93EF7">
            <w:r w:rsidRPr="00086BE4"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5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5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351AD8E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czynnika VII</w:t>
            </w:r>
          </w:p>
        </w:tc>
      </w:tr>
      <w:tr w:rsidR="00A73A7E" w14:paraId="21A58CA6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D5C4BF7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78DB032A" w14:textId="77777777" w:rsidR="00A73A7E" w:rsidRPr="00086BE4" w:rsidRDefault="00A73A7E" w:rsidP="00B93EF7">
            <w:r w:rsidRPr="00086BE4"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6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6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05156A8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desmopresyna dożylna</w:t>
            </w:r>
          </w:p>
        </w:tc>
      </w:tr>
      <w:tr w:rsidR="00A73A7E" w14:paraId="3A6FD583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7118595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63E97B2" w14:textId="77777777" w:rsidR="00A73A7E" w:rsidRPr="00086BE4" w:rsidRDefault="00A73A7E" w:rsidP="00B93EF7">
            <w:r w:rsidRPr="00086BE4"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4A4E571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desmopresyna donosowa</w:t>
            </w:r>
          </w:p>
        </w:tc>
      </w:tr>
      <w:tr w:rsidR="00A73A7E" w14:paraId="6EB1814E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F5ED95B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24C55EF0" w14:textId="77777777" w:rsidR="00A73A7E" w:rsidRPr="00086BE4" w:rsidRDefault="00A73A7E" w:rsidP="00B93EF7">
            <w:r w:rsidRPr="00086BE4"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7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7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42D7DFC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rekombinowanego czynnika VIIa</w:t>
            </w:r>
          </w:p>
        </w:tc>
      </w:tr>
      <w:tr w:rsidR="00A73A7E" w14:paraId="48E82F61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ABA7244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4DBE67F4" w14:textId="77777777" w:rsidR="00A73A7E" w:rsidRPr="00086BE4" w:rsidRDefault="00A73A7E" w:rsidP="00B93EF7">
            <w:r w:rsidRPr="00086BE4"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Wybór28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8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1CA6DFE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fibrynogenu</w:t>
            </w:r>
          </w:p>
        </w:tc>
      </w:tr>
      <w:tr w:rsidR="00A73A7E" w14:paraId="0CB63FE0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E6E7841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3F080B30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Wybór29"/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bookmarkEnd w:id="29"/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32A20568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koncentrat czynnika XIII</w:t>
            </w:r>
          </w:p>
        </w:tc>
      </w:tr>
      <w:tr w:rsidR="00A73A7E" w14:paraId="5E369FD1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6BD26BA" w14:textId="77777777" w:rsidR="00A73A7E" w:rsidRPr="00086BE4" w:rsidRDefault="00A73A7E" w:rsidP="00B93EF7"/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14:paraId="618389CE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806" w:type="dxa"/>
            <w:gridSpan w:val="10"/>
            <w:tcBorders>
              <w:top w:val="nil"/>
              <w:left w:val="nil"/>
              <w:bottom w:val="nil"/>
            </w:tcBorders>
          </w:tcPr>
          <w:p w14:paraId="0E4A94A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koncentrat </w:t>
            </w:r>
            <w:r>
              <w:t>wieprzowego rekombinowanego czynnika VIII (rpFVIII)</w:t>
            </w:r>
          </w:p>
        </w:tc>
      </w:tr>
      <w:tr w:rsidR="00A73A7E" w14:paraId="75EC063A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09DEF2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Wskazania do wydania koncentratów czynników krzepnięcia oraz desmopresyny</w:t>
            </w:r>
          </w:p>
        </w:tc>
      </w:tr>
      <w:tr w:rsidR="00A73A7E" w14:paraId="77D87662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AB7CA4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1. Koncentrat czynnika VIII</w:t>
            </w:r>
          </w:p>
        </w:tc>
      </w:tr>
      <w:tr w:rsidR="00A73A7E" w14:paraId="517B7478" w14:textId="77777777" w:rsidTr="00B93EF7">
        <w:trPr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46429765" w14:textId="77777777" w:rsidR="00A73A7E" w:rsidRPr="00086BE4" w:rsidRDefault="00A73A7E" w:rsidP="00B93EF7">
            <w:r w:rsidRPr="00086BE4">
              <w:t xml:space="preserve">  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3B6D908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8B0CB7F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0F13979F" w14:textId="77777777" w:rsidTr="00B93EF7">
        <w:trPr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082FF551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2E2D01C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256980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31FD9D9D" w14:textId="77777777" w:rsidTr="00B93EF7">
        <w:trPr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7DAC5605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76D04E9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0C624BA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program ITI  </w:t>
            </w:r>
          </w:p>
        </w:tc>
      </w:tr>
      <w:tr w:rsidR="00A73A7E" w14:paraId="3C5037ED" w14:textId="77777777" w:rsidTr="00B93EF7">
        <w:trPr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6994563E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ABD69ED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F95AE6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ambulatoryjne</w:t>
            </w:r>
          </w:p>
        </w:tc>
      </w:tr>
      <w:tr w:rsidR="00A73A7E" w14:paraId="5461BA2B" w14:textId="77777777" w:rsidTr="00B93EF7">
        <w:trPr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6C7E53C4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56069C8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EC706EF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  <w:tr w:rsidR="00A73A7E" w14:paraId="7A80D2D9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442FD81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2. Koncentrat rekombinowanego czynnika VIII</w:t>
            </w:r>
            <w:r w:rsidRPr="00086BE4">
              <w:rPr>
                <w:rStyle w:val="Odwoanieprzypisudolnego"/>
              </w:rPr>
              <w:footnoteReference w:id="3"/>
            </w:r>
            <w:r w:rsidRPr="00086BE4">
              <w:rPr>
                <w:rStyle w:val="Odwoanieprzypisudolnego"/>
              </w:rPr>
              <w:t>)</w:t>
            </w:r>
          </w:p>
        </w:tc>
      </w:tr>
      <w:tr w:rsidR="00A73A7E" w14:paraId="32063BE0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B25C465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EC306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2A08E35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krwawienia </w:t>
            </w:r>
          </w:p>
        </w:tc>
      </w:tr>
      <w:tr w:rsidR="00A73A7E" w14:paraId="2CD0C538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433CDDA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CF6F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694C3D19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2BED989B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02AC6B7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63E5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4632E2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program ITI  </w:t>
            </w:r>
          </w:p>
        </w:tc>
      </w:tr>
      <w:tr w:rsidR="00A73A7E" w14:paraId="6FF758F3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55044C5F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2BF1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B99A26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ambulatoryjne</w:t>
            </w:r>
          </w:p>
        </w:tc>
      </w:tr>
      <w:tr w:rsidR="00A73A7E" w14:paraId="0D88E106" w14:textId="77777777" w:rsidTr="00B93EF7">
        <w:trPr>
          <w:trHeight w:val="308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F1C49D3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9250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01F583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  <w:tr w:rsidR="00A73A7E" w14:paraId="00F7E17E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572D53E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3. Koncentrat czynnika IX</w:t>
            </w:r>
          </w:p>
        </w:tc>
      </w:tr>
      <w:tr w:rsidR="00A73A7E" w14:paraId="7718AF35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09250D3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3956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7DF690A9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5525DE19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906825D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3D1DF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85738A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5736FC4F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8C64717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2074F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37FF464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program ITI  </w:t>
            </w:r>
          </w:p>
        </w:tc>
      </w:tr>
      <w:tr w:rsidR="00A73A7E" w14:paraId="174DAB42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37A5496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0C024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62C0BE3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51B3D1F3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9AFB8B4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D8DF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0B4ADAA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  <w:tr w:rsidR="00A73A7E" w14:paraId="21D8E597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A8A2C78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4. Koncentrat rekombinowanego czynnika IX</w:t>
            </w:r>
            <w:r w:rsidRPr="00086BE4">
              <w:rPr>
                <w:rStyle w:val="Odwoanieprzypisudolnego"/>
              </w:rPr>
              <w:footnoteReference w:customMarkFollows="1" w:id="4"/>
              <w:t>4)</w:t>
            </w:r>
          </w:p>
        </w:tc>
      </w:tr>
      <w:tr w:rsidR="00A73A7E" w14:paraId="42FD4194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8EC9E36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E349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2CB5515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02509ADA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8C9AA9A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A295A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675350D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651F0544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9515BC2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A150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5C452EB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program ITI  </w:t>
            </w:r>
          </w:p>
        </w:tc>
      </w:tr>
      <w:tr w:rsidR="00A73A7E" w14:paraId="2F35F449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219DE29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6CD0A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A8D064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ambulatoryjne</w:t>
            </w:r>
          </w:p>
        </w:tc>
      </w:tr>
      <w:tr w:rsidR="00A73A7E" w14:paraId="44D9FC06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3E953FC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47BE9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00688599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szpitalne</w:t>
            </w:r>
          </w:p>
        </w:tc>
      </w:tr>
      <w:tr w:rsidR="00A73A7E" w14:paraId="7B6EBF7E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9A649E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5. Koncentrat czynnika VIII zawierający czynnik von Willebranda, zarejestrowany ze wskazaniem do leczenia choroby von Willebranda</w:t>
            </w:r>
          </w:p>
        </w:tc>
      </w:tr>
      <w:tr w:rsidR="00A73A7E" w14:paraId="0EDB4166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2B5402E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C04D8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7102AE0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krwawienia </w:t>
            </w:r>
          </w:p>
        </w:tc>
      </w:tr>
      <w:tr w:rsidR="00A73A7E" w14:paraId="248DD132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0C68AD77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D365A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6F0879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302F6B1C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F9F26E1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37D0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66002F9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732E9A66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62CD92E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94828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5960D74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szpitalne</w:t>
            </w:r>
          </w:p>
        </w:tc>
      </w:tr>
      <w:tr w:rsidR="00A73A7E" w14:paraId="617F871F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5DE6275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6. Koncentrat czynników zespołu protrombiny (PCC)</w:t>
            </w:r>
          </w:p>
        </w:tc>
      </w:tr>
      <w:tr w:rsidR="00A73A7E" w14:paraId="34437B4F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46FA6A5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5907D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48EC5B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0F0FFD85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BDE5547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A348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5A3DC73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7648EF21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37D92CF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5F19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EC1A7A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0FCB28A1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70AB9CD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6CE3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BA18DD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szpitalne</w:t>
            </w:r>
          </w:p>
        </w:tc>
      </w:tr>
      <w:tr w:rsidR="00A73A7E" w14:paraId="2D5B9CF6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7FE272D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7. Koncentrat aktywowanych czynników zespołu protrombiny (aPCC)</w:t>
            </w:r>
          </w:p>
        </w:tc>
      </w:tr>
      <w:tr w:rsidR="00A73A7E" w14:paraId="7B788369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2EA14589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F56D2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168C5C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7CAC0592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595659B7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BCA40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3FECDB7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2B74C50B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E5EABB8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EB17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201A492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73C86D16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9B7FE1B" w14:textId="77777777" w:rsidR="00A73A7E" w:rsidRPr="00086BE4" w:rsidRDefault="00A73A7E" w:rsidP="00B93EF7"/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9C13BE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18AE5A3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szpitalne</w:t>
            </w:r>
          </w:p>
        </w:tc>
      </w:tr>
      <w:tr w:rsidR="00A73A7E" w14:paraId="0CB75C97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6B0DD528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8. Koncentrat rekombinowanego czynnika VIIa</w:t>
            </w:r>
          </w:p>
        </w:tc>
      </w:tr>
      <w:tr w:rsidR="00A73A7E" w14:paraId="2BF715E4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167C679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603F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74423BA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04EB337C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10F8380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349DC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7C9540F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08EC8480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E22BC0A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94BAF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55D5DF8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ambulatoryjne</w:t>
            </w:r>
          </w:p>
        </w:tc>
      </w:tr>
      <w:tr w:rsidR="00A73A7E" w14:paraId="7DEFAD21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4A3E928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4886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2D610453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szpitalne</w:t>
            </w:r>
          </w:p>
        </w:tc>
      </w:tr>
      <w:tr w:rsidR="00A73A7E" w14:paraId="00F42DFC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6ED1C80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9. Koncentrat czynnika VII</w:t>
            </w:r>
          </w:p>
        </w:tc>
      </w:tr>
      <w:tr w:rsidR="00A73A7E" w14:paraId="3DFA7705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294C3E3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2B9CCF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742B58C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1062F099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4CB4C213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8622C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2DF0F7E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7735F241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EB4E058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F63B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35722659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78900AB5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6B9BA437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7D4E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5AAEA22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  <w:tr w:rsidR="00A73A7E" w14:paraId="638269A1" w14:textId="77777777" w:rsidTr="00B93EF7">
        <w:trPr>
          <w:trHeight w:val="92"/>
        </w:trPr>
        <w:tc>
          <w:tcPr>
            <w:tcW w:w="9347" w:type="dxa"/>
            <w:gridSpan w:val="12"/>
            <w:tcBorders>
              <w:top w:val="nil"/>
              <w:bottom w:val="nil"/>
            </w:tcBorders>
          </w:tcPr>
          <w:p w14:paraId="48F7BFB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10. Koncentrat fibrynogenu</w:t>
            </w:r>
          </w:p>
        </w:tc>
      </w:tr>
      <w:tr w:rsidR="00A73A7E" w14:paraId="715570FE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1D1B2E64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CF713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4F364DD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292650B6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75DCC771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C2DF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66DC369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7889B22A" w14:textId="77777777" w:rsidTr="00B93EF7">
        <w:trPr>
          <w:trHeight w:val="92"/>
        </w:trPr>
        <w:tc>
          <w:tcPr>
            <w:tcW w:w="1041" w:type="dxa"/>
            <w:tcBorders>
              <w:top w:val="nil"/>
              <w:bottom w:val="nil"/>
              <w:right w:val="nil"/>
            </w:tcBorders>
          </w:tcPr>
          <w:p w14:paraId="3DF32F82" w14:textId="77777777" w:rsidR="00A73A7E" w:rsidRPr="00086BE4" w:rsidRDefault="00A73A7E" w:rsidP="00B93EF7">
            <w:pPr>
              <w:pStyle w:val="NIEARTTEKSTtekstnieartykuowanynppodstprawnarozplubpreambua"/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25C7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7276" w:type="dxa"/>
            <w:gridSpan w:val="9"/>
            <w:tcBorders>
              <w:top w:val="nil"/>
              <w:left w:val="nil"/>
              <w:bottom w:val="nil"/>
            </w:tcBorders>
          </w:tcPr>
          <w:p w14:paraId="7F5199E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69DD7532" w14:textId="77777777" w:rsidTr="00B93EF7">
        <w:trPr>
          <w:gridAfter w:val="5"/>
          <w:wAfter w:w="4561" w:type="dxa"/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</w:tcBorders>
          </w:tcPr>
          <w:p w14:paraId="5584FCA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                 </w:t>
            </w:r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r w:rsidRPr="00086BE4">
              <w:t xml:space="preserve">             leczenie szpitalne</w:t>
            </w:r>
          </w:p>
        </w:tc>
      </w:tr>
      <w:tr w:rsidR="00A73A7E" w14:paraId="64B0B442" w14:textId="77777777" w:rsidTr="00B93EF7">
        <w:trPr>
          <w:gridAfter w:val="1"/>
          <w:wAfter w:w="506" w:type="dxa"/>
          <w:trHeight w:val="40"/>
        </w:trPr>
        <w:tc>
          <w:tcPr>
            <w:tcW w:w="8841" w:type="dxa"/>
            <w:gridSpan w:val="11"/>
            <w:tcBorders>
              <w:top w:val="nil"/>
              <w:bottom w:val="nil"/>
            </w:tcBorders>
          </w:tcPr>
          <w:p w14:paraId="6FE5F9E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11. Koncentrat czynnika XIII</w:t>
            </w:r>
          </w:p>
        </w:tc>
      </w:tr>
      <w:tr w:rsidR="00A73A7E" w14:paraId="2AD9A310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6A0041BC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6E6A982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7A019C6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669693F0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7A5164AA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F8FD561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6BF9BB6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516F7AC7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39B64969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212B1837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0D4CAC02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14A199C8" w14:textId="77777777" w:rsidTr="00B93EF7">
        <w:trPr>
          <w:gridAfter w:val="5"/>
          <w:wAfter w:w="4561" w:type="dxa"/>
          <w:trHeight w:val="92"/>
        </w:trPr>
        <w:tc>
          <w:tcPr>
            <w:tcW w:w="4786" w:type="dxa"/>
            <w:gridSpan w:val="7"/>
            <w:tcBorders>
              <w:top w:val="nil"/>
              <w:bottom w:val="nil"/>
            </w:tcBorders>
          </w:tcPr>
          <w:p w14:paraId="3CC60B05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                 </w:t>
            </w:r>
            <w:r w:rsidRPr="00086BE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  <w:r w:rsidRPr="00086BE4">
              <w:t xml:space="preserve">             leczenie szpitalne</w:t>
            </w:r>
          </w:p>
        </w:tc>
      </w:tr>
      <w:tr w:rsidR="00A73A7E" w14:paraId="79E1A523" w14:textId="77777777" w:rsidTr="00B93EF7">
        <w:trPr>
          <w:gridAfter w:val="1"/>
          <w:wAfter w:w="506" w:type="dxa"/>
          <w:trHeight w:val="92"/>
        </w:trPr>
        <w:tc>
          <w:tcPr>
            <w:tcW w:w="8841" w:type="dxa"/>
            <w:gridSpan w:val="11"/>
            <w:tcBorders>
              <w:top w:val="nil"/>
              <w:bottom w:val="nil"/>
            </w:tcBorders>
          </w:tcPr>
          <w:p w14:paraId="169554C4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12. Desmopresyna dożylna </w:t>
            </w:r>
          </w:p>
        </w:tc>
      </w:tr>
      <w:tr w:rsidR="00A73A7E" w14:paraId="4F691CDC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608929EC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91A2678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4B427401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39A956FD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0E84FD3D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EF3D46B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0B28DCC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14:paraId="243A7118" w14:textId="77777777" w:rsidTr="00B93EF7">
        <w:trPr>
          <w:gridAfter w:val="1"/>
          <w:wAfter w:w="506" w:type="dxa"/>
          <w:trHeight w:val="324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307B0C51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7B94422F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01BBFF3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14:paraId="0CE67B7D" w14:textId="77777777" w:rsidTr="00B93EF7">
        <w:trPr>
          <w:gridAfter w:val="1"/>
          <w:wAfter w:w="506" w:type="dxa"/>
          <w:trHeight w:val="324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71115B38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41E55859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167B227B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  <w:tr w:rsidR="00A73A7E" w14:paraId="2F93950D" w14:textId="77777777" w:rsidTr="00B93EF7">
        <w:trPr>
          <w:gridAfter w:val="1"/>
          <w:wAfter w:w="506" w:type="dxa"/>
          <w:trHeight w:val="334"/>
        </w:trPr>
        <w:tc>
          <w:tcPr>
            <w:tcW w:w="8841" w:type="dxa"/>
            <w:gridSpan w:val="11"/>
            <w:tcBorders>
              <w:top w:val="nil"/>
              <w:bottom w:val="nil"/>
            </w:tcBorders>
          </w:tcPr>
          <w:p w14:paraId="011C23BC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13. Desmopresyna donosowa</w:t>
            </w:r>
          </w:p>
        </w:tc>
      </w:tr>
      <w:tr w:rsidR="00A73A7E" w14:paraId="2BFFC524" w14:textId="77777777" w:rsidTr="00B93EF7">
        <w:trPr>
          <w:gridAfter w:val="1"/>
          <w:wAfter w:w="506" w:type="dxa"/>
          <w:trHeight w:val="743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4BC9DE94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A6CA45B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54E9E4E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14:paraId="3E4F17DB" w14:textId="77777777" w:rsidTr="00B93EF7">
        <w:trPr>
          <w:gridAfter w:val="1"/>
          <w:wAfter w:w="506" w:type="dxa"/>
          <w:trHeight w:val="743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0E3AD1A5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01895913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0D2ACEE0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:rsidRPr="00086BE4" w14:paraId="04F42C19" w14:textId="77777777" w:rsidTr="00B93EF7">
        <w:trPr>
          <w:gridAfter w:val="1"/>
          <w:wAfter w:w="506" w:type="dxa"/>
          <w:trHeight w:val="324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7B52FF8A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A224486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4FAB9807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:rsidRPr="00086BE4" w14:paraId="4E147F3B" w14:textId="77777777" w:rsidTr="00B93EF7">
        <w:trPr>
          <w:gridAfter w:val="1"/>
          <w:wAfter w:w="506" w:type="dxa"/>
          <w:trHeight w:val="324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264C6F9C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D6273CF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2501B89F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  <w:tr w:rsidR="00A73A7E" w:rsidRPr="00086BE4" w14:paraId="5D18FC14" w14:textId="77777777" w:rsidTr="00B93EF7">
        <w:trPr>
          <w:gridAfter w:val="1"/>
          <w:wAfter w:w="506" w:type="dxa"/>
          <w:trHeight w:val="92"/>
        </w:trPr>
        <w:tc>
          <w:tcPr>
            <w:tcW w:w="8841" w:type="dxa"/>
            <w:gridSpan w:val="11"/>
            <w:tcBorders>
              <w:top w:val="nil"/>
              <w:bottom w:val="nil"/>
            </w:tcBorders>
          </w:tcPr>
          <w:p w14:paraId="0361E19D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1</w:t>
            </w:r>
            <w:r>
              <w:t>4</w:t>
            </w:r>
            <w:r w:rsidRPr="00086BE4">
              <w:t xml:space="preserve">. </w:t>
            </w:r>
            <w:r>
              <w:t>wieprzowy rekombinowany czynnik VIII (rpFVIII)</w:t>
            </w:r>
            <w:r w:rsidRPr="00086BE4">
              <w:t xml:space="preserve"> </w:t>
            </w:r>
          </w:p>
        </w:tc>
      </w:tr>
      <w:tr w:rsidR="00A73A7E" w:rsidRPr="00086BE4" w14:paraId="3B7F6728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228B8660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DAED50F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17308588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>leczenie domowe - krwawienia</w:t>
            </w:r>
          </w:p>
        </w:tc>
      </w:tr>
      <w:tr w:rsidR="00A73A7E" w:rsidRPr="00086BE4" w14:paraId="4342B77B" w14:textId="77777777" w:rsidTr="00B93EF7">
        <w:trPr>
          <w:gridAfter w:val="1"/>
          <w:wAfter w:w="506" w:type="dxa"/>
          <w:trHeight w:val="92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21A53E94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B5E6D76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509A1C7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domowe - profilaktyka </w:t>
            </w:r>
          </w:p>
        </w:tc>
      </w:tr>
      <w:tr w:rsidR="00A73A7E" w:rsidRPr="00086BE4" w14:paraId="3EE389DD" w14:textId="77777777" w:rsidTr="00B93EF7">
        <w:trPr>
          <w:gridAfter w:val="1"/>
          <w:wAfter w:w="506" w:type="dxa"/>
          <w:trHeight w:val="324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7185B0A3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30D65DF1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2ADEC2CA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ambulatoryjne </w:t>
            </w:r>
          </w:p>
        </w:tc>
      </w:tr>
      <w:tr w:rsidR="00A73A7E" w:rsidRPr="00086BE4" w14:paraId="579DDE96" w14:textId="77777777" w:rsidTr="00B93EF7">
        <w:trPr>
          <w:gridAfter w:val="1"/>
          <w:wAfter w:w="506" w:type="dxa"/>
          <w:trHeight w:val="324"/>
        </w:trPr>
        <w:tc>
          <w:tcPr>
            <w:tcW w:w="1541" w:type="dxa"/>
            <w:gridSpan w:val="2"/>
            <w:tcBorders>
              <w:top w:val="nil"/>
              <w:bottom w:val="nil"/>
              <w:right w:val="nil"/>
            </w:tcBorders>
          </w:tcPr>
          <w:p w14:paraId="3A2CABE4" w14:textId="77777777" w:rsidR="00A73A7E" w:rsidRPr="00086BE4" w:rsidRDefault="00A73A7E" w:rsidP="00B93EF7"/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5ECB240A" w14:textId="77777777" w:rsidR="00A73A7E" w:rsidRPr="00086BE4" w:rsidRDefault="00A73A7E" w:rsidP="00B93EF7">
            <w:r w:rsidRPr="00086BE4"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BE4">
              <w:instrText xml:space="preserve"> FORMCHECKBOX </w:instrText>
            </w:r>
            <w:r w:rsidR="00B93EF7">
              <w:fldChar w:fldCharType="separate"/>
            </w:r>
            <w:r w:rsidRPr="00086BE4">
              <w:fldChar w:fldCharType="end"/>
            </w:r>
          </w:p>
        </w:tc>
        <w:tc>
          <w:tcPr>
            <w:tcW w:w="6770" w:type="dxa"/>
            <w:gridSpan w:val="8"/>
            <w:tcBorders>
              <w:top w:val="nil"/>
              <w:left w:val="nil"/>
              <w:bottom w:val="nil"/>
            </w:tcBorders>
          </w:tcPr>
          <w:p w14:paraId="32328826" w14:textId="77777777" w:rsidR="00A73A7E" w:rsidRPr="00086BE4" w:rsidRDefault="00A73A7E" w:rsidP="00B93EF7">
            <w:pPr>
              <w:pStyle w:val="NIEARTTEKSTtekstnieartykuowanynppodstprawnarozplubpreambua"/>
            </w:pPr>
            <w:r w:rsidRPr="00086BE4">
              <w:t xml:space="preserve">leczenie szpitalne </w:t>
            </w:r>
          </w:p>
        </w:tc>
      </w:tr>
    </w:tbl>
    <w:p w14:paraId="5E7116F4" w14:textId="77777777" w:rsidR="00A73A7E" w:rsidRDefault="00A73A7E" w:rsidP="00A73A7E">
      <w:pPr>
        <w:spacing w:after="0" w:line="240" w:lineRule="auto"/>
      </w:pPr>
    </w:p>
    <w:p w14:paraId="338A6F26" w14:textId="77777777" w:rsidR="00A73A7E" w:rsidRDefault="00A73A7E" w:rsidP="00A73A7E">
      <w:pPr>
        <w:spacing w:after="0" w:line="24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4"/>
        <w:gridCol w:w="5030"/>
      </w:tblGrid>
      <w:tr w:rsidR="00A73A7E" w14:paraId="2360458D" w14:textId="77777777" w:rsidTr="00B93EF7">
        <w:tc>
          <w:tcPr>
            <w:tcW w:w="4527" w:type="dxa"/>
          </w:tcPr>
          <w:p w14:paraId="60D6DCD8" w14:textId="77777777" w:rsidR="00A73A7E" w:rsidRDefault="00A73A7E" w:rsidP="00B93EF7">
            <w:pPr>
              <w:pStyle w:val="USTustnpkodeksu"/>
            </w:pPr>
            <w:r>
              <w:t>........................................................</w:t>
            </w:r>
          </w:p>
          <w:p w14:paraId="2DE334B8" w14:textId="77777777" w:rsidR="00A73A7E" w:rsidRPr="00DA27DE" w:rsidRDefault="00A73A7E" w:rsidP="00B93EF7">
            <w:pPr>
              <w:pStyle w:val="USTustnpkodeksu"/>
              <w:rPr>
                <w:rStyle w:val="IGindeksgrny"/>
              </w:rPr>
            </w:pPr>
            <w:r w:rsidRPr="00DA27DE">
              <w:rPr>
                <w:rStyle w:val="IGindeksgrny"/>
              </w:rPr>
              <w:t xml:space="preserve">          </w:t>
            </w:r>
            <w:r>
              <w:rPr>
                <w:rStyle w:val="IGindeksgrny"/>
              </w:rPr>
              <w:t xml:space="preserve">            </w:t>
            </w:r>
            <w:r w:rsidRPr="00DA27DE">
              <w:rPr>
                <w:rStyle w:val="IGindeksgrny"/>
              </w:rPr>
              <w:t xml:space="preserve">         data</w:t>
            </w:r>
          </w:p>
        </w:tc>
        <w:tc>
          <w:tcPr>
            <w:tcW w:w="4527" w:type="dxa"/>
          </w:tcPr>
          <w:p w14:paraId="006A400E" w14:textId="77777777" w:rsidR="00A73A7E" w:rsidRDefault="00A73A7E" w:rsidP="00B93EF7">
            <w:pPr>
              <w:pStyle w:val="USTustnpkodeksu"/>
            </w:pPr>
            <w:r>
              <w:t>……………………………………………….</w:t>
            </w:r>
          </w:p>
          <w:p w14:paraId="0727F7F6" w14:textId="77777777" w:rsidR="00A73A7E" w:rsidRPr="00DA27DE" w:rsidRDefault="00A73A7E" w:rsidP="00B93EF7">
            <w:pPr>
              <w:pStyle w:val="USTustnpkodeksu"/>
              <w:rPr>
                <w:rStyle w:val="IGindeksgrny"/>
              </w:rPr>
            </w:pPr>
            <w:r w:rsidRPr="00DA27DE">
              <w:rPr>
                <w:rStyle w:val="IGindeksgrny"/>
              </w:rPr>
              <w:t xml:space="preserve">       </w:t>
            </w:r>
            <w:r>
              <w:rPr>
                <w:rStyle w:val="IGindeksgrny"/>
              </w:rPr>
              <w:t xml:space="preserve">                  </w:t>
            </w:r>
            <w:r w:rsidRPr="00DA27DE">
              <w:rPr>
                <w:rStyle w:val="IGindeksgrny"/>
              </w:rPr>
              <w:t xml:space="preserve">     oznaczenie</w:t>
            </w:r>
            <w:r w:rsidRPr="00DA27DE">
              <w:rPr>
                <w:rStyle w:val="IIGindeksgrnyindeksugrnego"/>
              </w:rPr>
              <w:endnoteReference w:customMarkFollows="1" w:id="1"/>
              <w:t>5)</w:t>
            </w:r>
            <w:r w:rsidRPr="00DA27DE">
              <w:rPr>
                <w:rStyle w:val="IGindeksgrny"/>
              </w:rPr>
              <w:t xml:space="preserve"> i podpis lekarza</w:t>
            </w:r>
          </w:p>
        </w:tc>
      </w:tr>
    </w:tbl>
    <w:p w14:paraId="3F590581" w14:textId="77777777" w:rsidR="00A73A7E" w:rsidRDefault="00A73A7E" w:rsidP="00A73A7E">
      <w:pPr>
        <w:spacing w:after="0" w:line="240" w:lineRule="auto"/>
      </w:pPr>
    </w:p>
    <w:p w14:paraId="55350ECD" w14:textId="77777777" w:rsidR="00A73A7E" w:rsidRPr="00031C9D" w:rsidRDefault="00A73A7E" w:rsidP="00A73A7E">
      <w:pPr>
        <w:spacing w:after="0" w:line="240" w:lineRule="auto"/>
      </w:pPr>
    </w:p>
    <w:p w14:paraId="4F69B423" w14:textId="63E4D8DD" w:rsidR="00B93EF7" w:rsidRPr="00A73A7E" w:rsidRDefault="00B93EF7" w:rsidP="00A73A7E"/>
    <w:sectPr w:rsidR="00B93EF7" w:rsidRPr="00A73A7E" w:rsidSect="00B93EF7">
      <w:endnotePr>
        <w:numFmt w:val="decimal"/>
      </w:endnotePr>
      <w:type w:val="continuous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1C8E6" w14:textId="77777777" w:rsidR="006E5445" w:rsidRDefault="006E5445" w:rsidP="00A73A7E">
      <w:pPr>
        <w:spacing w:after="0" w:line="240" w:lineRule="auto"/>
      </w:pPr>
      <w:r>
        <w:separator/>
      </w:r>
    </w:p>
  </w:endnote>
  <w:endnote w:type="continuationSeparator" w:id="0">
    <w:p w14:paraId="2EC8ABE1" w14:textId="77777777" w:rsidR="006E5445" w:rsidRDefault="006E5445" w:rsidP="00A73A7E">
      <w:pPr>
        <w:spacing w:after="0" w:line="240" w:lineRule="auto"/>
      </w:pPr>
      <w:r>
        <w:continuationSeparator/>
      </w:r>
    </w:p>
  </w:endnote>
  <w:endnote w:id="1">
    <w:p w14:paraId="19A43DBE" w14:textId="77777777" w:rsidR="00B93EF7" w:rsidRDefault="00B93EF7" w:rsidP="00A73A7E">
      <w:pPr>
        <w:pStyle w:val="ODNONIKtreodnonika"/>
      </w:pPr>
      <w:r>
        <w:rPr>
          <w:rStyle w:val="Odwoanieprzypisukocowego"/>
        </w:rPr>
        <w:t>5</w:t>
      </w:r>
      <w:r>
        <w:rPr>
          <w:rStyle w:val="Odwoanieprzypisudolnego"/>
        </w:rPr>
        <w:t>)</w:t>
      </w:r>
      <w:r>
        <w:tab/>
      </w:r>
      <w:r w:rsidRPr="00D6283A">
        <w:t>Oznaczenie zawiera: imię, nazwisko, tytuł zawodowy, numer prawa wykonywania zawodu oraz specjalizację, jeżeli dotyczy.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54BC4" w14:textId="77777777" w:rsidR="006E5445" w:rsidRDefault="006E5445" w:rsidP="00A73A7E">
      <w:pPr>
        <w:spacing w:after="0" w:line="240" w:lineRule="auto"/>
      </w:pPr>
      <w:r>
        <w:separator/>
      </w:r>
    </w:p>
  </w:footnote>
  <w:footnote w:type="continuationSeparator" w:id="0">
    <w:p w14:paraId="22FD7A59" w14:textId="77777777" w:rsidR="006E5445" w:rsidRDefault="006E5445" w:rsidP="00A73A7E">
      <w:pPr>
        <w:spacing w:after="0" w:line="240" w:lineRule="auto"/>
      </w:pPr>
      <w:r>
        <w:continuationSeparator/>
      </w:r>
    </w:p>
  </w:footnote>
  <w:footnote w:id="1">
    <w:p w14:paraId="6F85A40A" w14:textId="77777777" w:rsidR="00B93EF7" w:rsidRDefault="00B93EF7" w:rsidP="00A73A7E">
      <w:pPr>
        <w:pStyle w:val="ODNONIKtreodnonika"/>
      </w:pPr>
      <w:r w:rsidRPr="00B55781">
        <w:rPr>
          <w:rStyle w:val="IGindeksgrny"/>
        </w:rPr>
        <w:footnoteRef/>
      </w:r>
      <w:r w:rsidRPr="00B55781">
        <w:rPr>
          <w:rStyle w:val="IGindeksgrny"/>
        </w:rPr>
        <w:t>)</w:t>
      </w:r>
      <w:r>
        <w:tab/>
        <w:t>W przypadku wypełnienia zamówienia indywidualnego w internetowym systemie zleceń na koncentraty czynników krzepnięcia i desmopresynę, wydruk może zawierać wyłącznie pola zaznaczone przez lekarza w zakresie rodzaju skazy krwotocznej, wybranego przez lekarza rodzaju produktu leczniczego wraz ze wskazaniem do ich podania.</w:t>
      </w:r>
    </w:p>
  </w:footnote>
  <w:footnote w:id="2">
    <w:p w14:paraId="74F2FE1A" w14:textId="77777777" w:rsidR="00B93EF7" w:rsidRPr="00254659" w:rsidRDefault="00B93EF7" w:rsidP="00A73A7E">
      <w:pPr>
        <w:pStyle w:val="ODNONIKtreodnonika"/>
        <w:rPr>
          <w:rStyle w:val="IGindeksgrny"/>
        </w:rPr>
      </w:pPr>
      <w:r w:rsidRPr="00254659">
        <w:rPr>
          <w:rStyle w:val="IGindeksgrny"/>
        </w:rPr>
        <w:footnoteRef/>
      </w:r>
      <w:r w:rsidRPr="00254659">
        <w:rPr>
          <w:rStyle w:val="IGindeksgrny"/>
        </w:rPr>
        <w:t>)</w:t>
      </w:r>
      <w:r>
        <w:rPr>
          <w:rStyle w:val="IGindeksgrny"/>
        </w:rPr>
        <w:tab/>
      </w:r>
      <w:r w:rsidRPr="00A73A7E">
        <w:t>W przypadku braku numeru PESEL, należy podać rodzaj i numer dokumentu stwierdzającego tożsamość.</w:t>
      </w:r>
    </w:p>
  </w:footnote>
  <w:footnote w:id="3">
    <w:p w14:paraId="290B2FFF" w14:textId="77777777" w:rsidR="00B93EF7" w:rsidRDefault="00B93EF7" w:rsidP="00A73A7E">
      <w:pPr>
        <w:pStyle w:val="ODNONIKtreodnonika"/>
      </w:pPr>
      <w:r>
        <w:rPr>
          <w:rStyle w:val="Odwoanieprzypisudolnego"/>
        </w:rPr>
        <w:t>3)</w:t>
      </w:r>
      <w:r>
        <w:tab/>
        <w:t>Do leczenia krwawień u pacjentów z hemofilią A, którzy nie otrzymywali wcześniej koncentratu osoczopochodnego czynnika VIII – w przypadku osób dorosłych wymagana jest weryfikacja przez lekarza z ośrodka leczenia hemofilii i pokrewnych skaz krwotocznych oraz wydanie opinii i ostateczna kwalifikacja przez Radę Programu</w:t>
      </w:r>
      <w:r w:rsidRPr="00DE344F">
        <w:t>, o której mowa w programie polityki zdrowotnej dotyczącym leczenia hemofilii</w:t>
      </w:r>
      <w:r>
        <w:t xml:space="preserve"> </w:t>
      </w:r>
      <w:r w:rsidRPr="00DE344F">
        <w:t>pokrewnych</w:t>
      </w:r>
      <w:r>
        <w:t xml:space="preserve"> </w:t>
      </w:r>
      <w:r w:rsidRPr="00DE344F">
        <w:t>skaz</w:t>
      </w:r>
      <w:r>
        <w:t xml:space="preserve"> </w:t>
      </w:r>
      <w:r w:rsidRPr="00DE344F">
        <w:t>krwotocznych</w:t>
      </w:r>
      <w:r>
        <w:t xml:space="preserve"> </w:t>
      </w:r>
      <w:r w:rsidRPr="00DE344F">
        <w:t>przyjętym</w:t>
      </w:r>
      <w:r>
        <w:t xml:space="preserve"> </w:t>
      </w:r>
      <w:r w:rsidRPr="00DE344F">
        <w:t>przez</w:t>
      </w:r>
      <w:r>
        <w:t xml:space="preserve"> </w:t>
      </w:r>
      <w:r w:rsidRPr="00DE344F">
        <w:t>ministra</w:t>
      </w:r>
      <w:r>
        <w:t xml:space="preserve"> </w:t>
      </w:r>
      <w:r w:rsidRPr="00DE344F">
        <w:t>właściwego do spraw zdrowia na podstawie</w:t>
      </w:r>
      <w:r>
        <w:t xml:space="preserve"> </w:t>
      </w:r>
      <w:r w:rsidRPr="00DE344F">
        <w:t>art.</w:t>
      </w:r>
      <w:r>
        <w:t xml:space="preserve"> </w:t>
      </w:r>
      <w:r w:rsidRPr="00DE344F">
        <w:t>48 ust. 1 ustawy z dnia 27 sierpnia 2004 r. o świadczeniach opieki zdrowotnej finansowanych ze</w:t>
      </w:r>
      <w:r>
        <w:t xml:space="preserve"> </w:t>
      </w:r>
      <w:r w:rsidRPr="00DE344F">
        <w:t>środków publicznych (Dz. U. z 20</w:t>
      </w:r>
      <w:r>
        <w:t>20</w:t>
      </w:r>
      <w:r w:rsidRPr="00DE344F">
        <w:t xml:space="preserve"> r. poz. 1</w:t>
      </w:r>
      <w:r>
        <w:t>398, z późn. zm.</w:t>
      </w:r>
      <w:r w:rsidRPr="00DE344F">
        <w:t>).</w:t>
      </w:r>
    </w:p>
  </w:footnote>
  <w:footnote w:id="4">
    <w:p w14:paraId="2D3D098D" w14:textId="77777777" w:rsidR="00B93EF7" w:rsidRDefault="00B93EF7" w:rsidP="00A73A7E">
      <w:pPr>
        <w:pStyle w:val="ODNONIKtreodnonika"/>
      </w:pPr>
      <w:r>
        <w:rPr>
          <w:rStyle w:val="Odwoanieprzypisudolnego"/>
        </w:rPr>
        <w:t>4)</w:t>
      </w:r>
      <w:r>
        <w:tab/>
      </w:r>
      <w:r w:rsidRPr="00DE344F">
        <w:t xml:space="preserve">Do leczenia krwawień u pacjentów z hemofilią </w:t>
      </w:r>
      <w:r>
        <w:t>B</w:t>
      </w:r>
      <w:r w:rsidRPr="00DE344F">
        <w:t xml:space="preserve">, którzy nie otrzymywali wcześniej koncentratu osoczopochodnego czynnika </w:t>
      </w:r>
      <w:r>
        <w:t>IX</w:t>
      </w:r>
      <w:r w:rsidRPr="00DE344F">
        <w:t xml:space="preserve"> </w:t>
      </w:r>
      <w:r>
        <w:t>–</w:t>
      </w:r>
      <w:r w:rsidRPr="00DE344F">
        <w:t xml:space="preserve"> w przypadku osób dorosłych wymagana jest weryfikacja przez lekarza z ośrodka leczenia hemofilii i pokrewnych skaz krwotocznych oraz wydanie opinii i ostateczna kwalifikacja przez Radę Programu, o której mowa w programie polityki zdrowotnej dotyczącym leczenia hemofilii</w:t>
      </w:r>
      <w:r>
        <w:t xml:space="preserve"> </w:t>
      </w:r>
      <w:r w:rsidRPr="00DE344F">
        <w:t>pokrewnych</w:t>
      </w:r>
      <w:r>
        <w:t xml:space="preserve"> </w:t>
      </w:r>
      <w:r w:rsidRPr="00DE344F">
        <w:t>skaz</w:t>
      </w:r>
      <w:r>
        <w:t xml:space="preserve"> </w:t>
      </w:r>
      <w:r w:rsidRPr="00DE344F">
        <w:t>krwotocznych</w:t>
      </w:r>
      <w:r>
        <w:t xml:space="preserve"> </w:t>
      </w:r>
      <w:r w:rsidRPr="00DE344F">
        <w:t>przyjętym</w:t>
      </w:r>
      <w:r>
        <w:t xml:space="preserve"> </w:t>
      </w:r>
      <w:r w:rsidRPr="00DE344F">
        <w:t>przez</w:t>
      </w:r>
      <w:r>
        <w:t xml:space="preserve"> </w:t>
      </w:r>
      <w:r w:rsidRPr="00DE344F">
        <w:t>ministra</w:t>
      </w:r>
      <w:r>
        <w:t xml:space="preserve"> </w:t>
      </w:r>
      <w:r w:rsidRPr="00DE344F">
        <w:t>właściwego do spraw zdrowia na podstawie art.</w:t>
      </w:r>
      <w:r>
        <w:t xml:space="preserve"> </w:t>
      </w:r>
      <w:r w:rsidRPr="00DE344F">
        <w:t>48</w:t>
      </w:r>
      <w:r>
        <w:t xml:space="preserve"> </w:t>
      </w:r>
      <w:r w:rsidRPr="00DE344F">
        <w:t>ust.</w:t>
      </w:r>
      <w:r>
        <w:t xml:space="preserve"> </w:t>
      </w:r>
      <w:r w:rsidRPr="00DE344F">
        <w:t>1</w:t>
      </w:r>
      <w:r>
        <w:t xml:space="preserve"> </w:t>
      </w:r>
      <w:r w:rsidRPr="00DE344F">
        <w:t>ustawy</w:t>
      </w:r>
      <w:r>
        <w:t xml:space="preserve"> </w:t>
      </w:r>
      <w:r w:rsidRPr="00DE344F">
        <w:t>z</w:t>
      </w:r>
      <w:r>
        <w:t xml:space="preserve"> </w:t>
      </w:r>
      <w:r w:rsidRPr="00DE344F">
        <w:t>dnia</w:t>
      </w:r>
      <w:r>
        <w:t xml:space="preserve"> </w:t>
      </w:r>
      <w:r w:rsidRPr="00DE344F">
        <w:t>27</w:t>
      </w:r>
      <w:r>
        <w:t xml:space="preserve"> </w:t>
      </w:r>
      <w:r w:rsidRPr="00DE344F">
        <w:t>sierpnia</w:t>
      </w:r>
      <w:r>
        <w:t xml:space="preserve"> </w:t>
      </w:r>
      <w:r w:rsidRPr="00DE344F">
        <w:t>2004</w:t>
      </w:r>
      <w:r>
        <w:t xml:space="preserve"> </w:t>
      </w:r>
      <w:r w:rsidRPr="00DE344F">
        <w:t>r.</w:t>
      </w:r>
      <w:r>
        <w:t xml:space="preserve"> </w:t>
      </w:r>
      <w:r w:rsidRPr="00DE344F">
        <w:t>o</w:t>
      </w:r>
      <w:r>
        <w:t xml:space="preserve"> </w:t>
      </w:r>
      <w:r w:rsidRPr="00DE344F">
        <w:t>świadczeniach</w:t>
      </w:r>
      <w:r>
        <w:t xml:space="preserve"> </w:t>
      </w:r>
      <w:r w:rsidRPr="00DE344F">
        <w:t>opieki</w:t>
      </w:r>
      <w:r>
        <w:t xml:space="preserve"> </w:t>
      </w:r>
      <w:r w:rsidRPr="00DE344F">
        <w:t>zdrowotnej</w:t>
      </w:r>
      <w:r>
        <w:t xml:space="preserve"> </w:t>
      </w:r>
      <w:r w:rsidRPr="00DE344F">
        <w:t>finansowanych</w:t>
      </w:r>
      <w:r>
        <w:t xml:space="preserve"> </w:t>
      </w:r>
      <w:r w:rsidRPr="00DE344F">
        <w:t>ze środków publicznych.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15B7E" w14:textId="77777777" w:rsidR="00B93EF7" w:rsidRPr="00B371CC" w:rsidRDefault="00B93EF7" w:rsidP="00B93EF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E17CE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7E"/>
    <w:rsid w:val="002115E4"/>
    <w:rsid w:val="006E5445"/>
    <w:rsid w:val="008E17CE"/>
    <w:rsid w:val="009C5EBA"/>
    <w:rsid w:val="00A5208E"/>
    <w:rsid w:val="00A73A7E"/>
    <w:rsid w:val="00B93EF7"/>
    <w:rsid w:val="00D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DDC2"/>
  <w15:chartTrackingRefBased/>
  <w15:docId w15:val="{CC75A69E-00B7-4220-9EB9-DE006D74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A7E"/>
    <w:pPr>
      <w:spacing w:after="200" w:line="276" w:lineRule="auto"/>
    </w:pPr>
    <w:rPr>
      <w:rFonts w:ascii="Open Sans" w:eastAsia="Open Sans" w:hAnsi="Open Sans" w:cs="Open Sans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ZWSPLITczwsplnaliter">
    <w:name w:val="CZ_WSP_LIT – część wspólna liter"/>
    <w:basedOn w:val="Normalny"/>
    <w:next w:val="USTustnpkodeksu"/>
    <w:uiPriority w:val="17"/>
    <w:qFormat/>
    <w:rsid w:val="00A73A7E"/>
    <w:pPr>
      <w:spacing w:after="0" w:line="360" w:lineRule="auto"/>
      <w:ind w:left="510"/>
      <w:jc w:val="both"/>
    </w:pPr>
    <w:rPr>
      <w:rFonts w:ascii="Times" w:eastAsia="Times New Roman" w:hAnsi="Times" w:cs="Arial"/>
      <w:bCs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73A7E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A73A7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przypisudolnego">
    <w:name w:val="footnote reference"/>
    <w:uiPriority w:val="99"/>
    <w:semiHidden/>
    <w:rsid w:val="00A73A7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A73A7E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A73A7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qFormat/>
    <w:rsid w:val="00A73A7E"/>
    <w:rPr>
      <w:bCs/>
    </w:rPr>
  </w:style>
  <w:style w:type="paragraph" w:customStyle="1" w:styleId="ODNONIKtreodnonika">
    <w:name w:val="ODNOŚNIK – treść odnośnika"/>
    <w:uiPriority w:val="99"/>
    <w:qFormat/>
    <w:rsid w:val="00A73A7E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P1wTABELIpoziom1numeracjiwtabeli">
    <w:name w:val="P1_w_TABELI – poziom 1 numeracji w tabeli"/>
    <w:basedOn w:val="Normalny"/>
    <w:uiPriority w:val="24"/>
    <w:qFormat/>
    <w:rsid w:val="00A73A7E"/>
    <w:pPr>
      <w:spacing w:after="0" w:line="360" w:lineRule="auto"/>
      <w:ind w:left="397" w:hanging="397"/>
      <w:jc w:val="both"/>
    </w:pPr>
    <w:rPr>
      <w:rFonts w:ascii="Times" w:eastAsia="Times New Roman" w:hAnsi="Times" w:cs="Arial"/>
      <w:bCs/>
      <w:kern w:val="24"/>
      <w:szCs w:val="20"/>
    </w:rPr>
  </w:style>
  <w:style w:type="paragraph" w:customStyle="1" w:styleId="OZNPARAFYADNOTACJE">
    <w:name w:val="OZN_PARAFY(ADNOTACJE)"/>
    <w:basedOn w:val="ODNONIKtreodnonika"/>
    <w:uiPriority w:val="26"/>
    <w:qFormat/>
    <w:rsid w:val="00A73A7E"/>
  </w:style>
  <w:style w:type="paragraph" w:customStyle="1" w:styleId="TEKSTZacznikido">
    <w:name w:val="TEKST&quot;Załącznik(i) do ...&quot;"/>
    <w:uiPriority w:val="28"/>
    <w:qFormat/>
    <w:rsid w:val="00A73A7E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uiPriority w:val="99"/>
    <w:qFormat/>
    <w:rsid w:val="00A73A7E"/>
    <w:rPr>
      <w:b w:val="0"/>
      <w:i w:val="0"/>
      <w:vanish w:val="0"/>
      <w:spacing w:val="0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A73A7E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A73A7E"/>
    <w:pPr>
      <w:suppressAutoHyphens/>
      <w:jc w:val="center"/>
    </w:pPr>
    <w:rPr>
      <w:rFonts w:ascii="Times" w:hAnsi="Times"/>
      <w:bCs/>
      <w:kern w:val="24"/>
    </w:rPr>
  </w:style>
  <w:style w:type="character" w:styleId="Odwoanieprzypisukocowego">
    <w:name w:val="endnote reference"/>
    <w:uiPriority w:val="99"/>
    <w:semiHidden/>
    <w:unhideWhenUsed/>
    <w:rsid w:val="00A73A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EF7"/>
    <w:rPr>
      <w:rFonts w:ascii="Segoe UI" w:eastAsia="Open Sans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3323CFF675344B8EF6C966370A71E" ma:contentTypeVersion="10" ma:contentTypeDescription="Utwórz nowy dokument." ma:contentTypeScope="" ma:versionID="0c9ebe59beaa6fc281390fd6b3490298">
  <xsd:schema xmlns:xsd="http://www.w3.org/2001/XMLSchema" xmlns:xs="http://www.w3.org/2001/XMLSchema" xmlns:p="http://schemas.microsoft.com/office/2006/metadata/properties" xmlns:ns3="4c71069b-9d34-49e2-bced-9d22fbee6483" xmlns:ns4="7858d509-e5d1-4f82-875b-27ffdb52bab1" targetNamespace="http://schemas.microsoft.com/office/2006/metadata/properties" ma:root="true" ma:fieldsID="f2a89dd148647f6725bb8645f28ff540" ns3:_="" ns4:_="">
    <xsd:import namespace="4c71069b-9d34-49e2-bced-9d22fbee6483"/>
    <xsd:import namespace="7858d509-e5d1-4f82-875b-27ffdb52ba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069b-9d34-49e2-bced-9d22fbee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8d509-e5d1-4f82-875b-27ffdb52ba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82ABD-83DA-4CF7-BBD6-02139DCF7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069b-9d34-49e2-bced-9d22fbee6483"/>
    <ds:schemaRef ds:uri="7858d509-e5d1-4f82-875b-27ffdb52ba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7503B-05A8-412D-BC60-05554BD4FF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A60D8-6963-4329-A8B1-149CFE19BC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1015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Niklewicz Marzena</dc:creator>
  <cp:keywords/>
  <dc:description/>
  <cp:lastModifiedBy>Bozena</cp:lastModifiedBy>
  <cp:revision>4</cp:revision>
  <cp:lastPrinted>2021-09-01T12:14:00Z</cp:lastPrinted>
  <dcterms:created xsi:type="dcterms:W3CDTF">2021-07-08T07:45:00Z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0x01010021C3323CFF675344B8EF6C966370A71E</vt:lpwstr>
  </property>
</Properties>
</file>